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EB" w:rsidRDefault="00CF2BEB">
      <w:pPr>
        <w:rPr>
          <w:rFonts w:ascii="宋体" w:hAnsi="宋体"/>
          <w:color w:val="000000"/>
          <w:sz w:val="32"/>
          <w:szCs w:val="32"/>
        </w:rPr>
      </w:pPr>
    </w:p>
    <w:p w:rsidR="00CF2BEB" w:rsidRDefault="00CF2BEB">
      <w:pPr>
        <w:rPr>
          <w:rFonts w:ascii="宋体" w:hAnsi="宋体"/>
          <w:color w:val="000000"/>
          <w:sz w:val="32"/>
          <w:szCs w:val="32"/>
        </w:rPr>
      </w:pPr>
    </w:p>
    <w:p w:rsidR="00CF2BEB" w:rsidRDefault="00F675C1">
      <w:pPr>
        <w:spacing w:beforeLines="100" w:before="312" w:afterLines="100" w:after="312"/>
        <w:jc w:val="center"/>
        <w:rPr>
          <w:rFonts w:ascii="宋体" w:hAnsi="宋体"/>
          <w:b/>
          <w:color w:val="000000"/>
          <w:sz w:val="84"/>
          <w:szCs w:val="84"/>
        </w:rPr>
      </w:pPr>
      <w:r>
        <w:rPr>
          <w:rFonts w:ascii="宋体" w:hAnsi="宋体" w:hint="eastAsia"/>
          <w:b/>
          <w:color w:val="000000"/>
          <w:sz w:val="84"/>
          <w:szCs w:val="84"/>
        </w:rPr>
        <w:t>机电技术应用</w:t>
      </w:r>
      <w:r>
        <w:rPr>
          <w:rFonts w:ascii="宋体" w:hAnsi="宋体" w:hint="eastAsia"/>
          <w:b/>
          <w:color w:val="000000"/>
          <w:sz w:val="84"/>
          <w:szCs w:val="84"/>
        </w:rPr>
        <w:t>专业</w:t>
      </w:r>
    </w:p>
    <w:p w:rsidR="00CF2BEB" w:rsidRDefault="00F675C1">
      <w:pPr>
        <w:spacing w:beforeLines="100" w:before="312" w:afterLines="100" w:after="312"/>
        <w:jc w:val="center"/>
        <w:rPr>
          <w:rFonts w:ascii="宋体" w:hAnsi="宋体"/>
          <w:b/>
          <w:color w:val="000000"/>
          <w:sz w:val="84"/>
          <w:szCs w:val="84"/>
        </w:rPr>
      </w:pPr>
      <w:r>
        <w:rPr>
          <w:rFonts w:ascii="宋体" w:hAnsi="宋体" w:hint="eastAsia"/>
          <w:b/>
          <w:color w:val="000000"/>
          <w:sz w:val="72"/>
          <w:szCs w:val="72"/>
        </w:rPr>
        <w:t>人才培养方案</w:t>
      </w:r>
    </w:p>
    <w:p w:rsidR="00CF2BEB" w:rsidRDefault="00F675C1">
      <w:pPr>
        <w:spacing w:beforeLines="100" w:before="312" w:afterLines="100" w:after="312"/>
        <w:jc w:val="center"/>
        <w:rPr>
          <w:rFonts w:ascii="宋体" w:hAnsi="宋体"/>
          <w:b/>
          <w:color w:val="000000"/>
          <w:sz w:val="32"/>
          <w:szCs w:val="32"/>
        </w:rPr>
      </w:pPr>
      <w:r>
        <w:rPr>
          <w:rFonts w:ascii="宋体" w:hAnsi="宋体" w:hint="eastAsia"/>
          <w:b/>
          <w:color w:val="000000"/>
          <w:sz w:val="32"/>
          <w:szCs w:val="32"/>
        </w:rPr>
        <w:t>（</w:t>
      </w:r>
      <w:r>
        <w:rPr>
          <w:rFonts w:ascii="宋体" w:hAnsi="宋体" w:hint="eastAsia"/>
          <w:b/>
          <w:color w:val="000000"/>
          <w:sz w:val="32"/>
          <w:szCs w:val="32"/>
        </w:rPr>
        <w:t>机电设备和生产线的运行与维护</w:t>
      </w:r>
      <w:r>
        <w:rPr>
          <w:rFonts w:ascii="宋体" w:hAnsi="宋体" w:hint="eastAsia"/>
          <w:b/>
          <w:color w:val="000000"/>
          <w:sz w:val="32"/>
          <w:szCs w:val="32"/>
        </w:rPr>
        <w:t>方向）</w:t>
      </w:r>
    </w:p>
    <w:p w:rsidR="00CF2BEB" w:rsidRDefault="00F675C1">
      <w:pPr>
        <w:spacing w:beforeLines="100" w:before="312" w:afterLines="100" w:after="312"/>
        <w:jc w:val="center"/>
        <w:rPr>
          <w:rFonts w:ascii="宋体" w:hAnsi="宋体"/>
          <w:b/>
          <w:color w:val="000000"/>
          <w:sz w:val="32"/>
          <w:szCs w:val="32"/>
        </w:rPr>
      </w:pPr>
      <w:r>
        <w:rPr>
          <w:rFonts w:ascii="宋体" w:hAnsi="宋体" w:hint="eastAsia"/>
          <w:b/>
          <w:color w:val="000000"/>
          <w:sz w:val="32"/>
          <w:szCs w:val="32"/>
        </w:rPr>
        <w:t>（</w:t>
      </w:r>
      <w:r>
        <w:rPr>
          <w:rFonts w:ascii="宋体" w:hAnsi="宋体" w:hint="eastAsia"/>
          <w:b/>
          <w:color w:val="000000"/>
          <w:sz w:val="32"/>
          <w:szCs w:val="32"/>
        </w:rPr>
        <w:t>2019</w:t>
      </w:r>
      <w:r>
        <w:rPr>
          <w:rFonts w:ascii="宋体" w:hAnsi="宋体" w:hint="eastAsia"/>
          <w:b/>
          <w:color w:val="000000"/>
          <w:sz w:val="32"/>
          <w:szCs w:val="32"/>
        </w:rPr>
        <w:t>级五年制高职）</w:t>
      </w:r>
    </w:p>
    <w:p w:rsidR="00CF2BEB" w:rsidRDefault="00CF2BEB">
      <w:pPr>
        <w:spacing w:beforeLines="100" w:before="312" w:afterLines="100" w:after="312"/>
        <w:jc w:val="center"/>
        <w:rPr>
          <w:rFonts w:ascii="仿宋" w:eastAsia="仿宋" w:hAnsi="仿宋"/>
          <w:b/>
          <w:color w:val="000000"/>
          <w:sz w:val="30"/>
          <w:szCs w:val="30"/>
        </w:rPr>
      </w:pPr>
    </w:p>
    <w:tbl>
      <w:tblPr>
        <w:tblpPr w:leftFromText="180" w:rightFromText="180" w:vertAnchor="text" w:horzAnchor="page" w:tblpXSpec="center" w:tblpY="470"/>
        <w:tblW w:w="6448" w:type="dxa"/>
        <w:tblLayout w:type="fixed"/>
        <w:tblLook w:val="04A0" w:firstRow="1" w:lastRow="0" w:firstColumn="1" w:lastColumn="0" w:noHBand="0" w:noVBand="1"/>
      </w:tblPr>
      <w:tblGrid>
        <w:gridCol w:w="2988"/>
        <w:gridCol w:w="496"/>
        <w:gridCol w:w="2964"/>
      </w:tblGrid>
      <w:tr w:rsidR="00CF2BEB">
        <w:tc>
          <w:tcPr>
            <w:tcW w:w="2988" w:type="dxa"/>
            <w:vAlign w:val="center"/>
          </w:tcPr>
          <w:p w:rsidR="00CF2BEB" w:rsidRDefault="00F675C1">
            <w:pPr>
              <w:jc w:val="right"/>
              <w:rPr>
                <w:rFonts w:ascii="宋体" w:hAnsi="宋体"/>
                <w:bCs/>
                <w:color w:val="000000"/>
                <w:sz w:val="28"/>
                <w:szCs w:val="28"/>
              </w:rPr>
            </w:pPr>
            <w:r>
              <w:rPr>
                <w:rFonts w:ascii="宋体" w:hAnsi="宋体" w:hint="eastAsia"/>
                <w:bCs/>
                <w:color w:val="000000"/>
                <w:sz w:val="28"/>
                <w:szCs w:val="28"/>
              </w:rPr>
              <w:t>编制人</w:t>
            </w:r>
          </w:p>
        </w:tc>
        <w:tc>
          <w:tcPr>
            <w:tcW w:w="496" w:type="dxa"/>
            <w:tcBorders>
              <w:right w:val="double" w:sz="4" w:space="0" w:color="auto"/>
            </w:tcBorders>
            <w:vAlign w:val="center"/>
          </w:tcPr>
          <w:p w:rsidR="00CF2BEB" w:rsidRDefault="00F675C1">
            <w:pPr>
              <w:jc w:val="center"/>
              <w:rPr>
                <w:rFonts w:ascii="宋体" w:hAnsi="宋体"/>
                <w:bCs/>
                <w:color w:val="000000"/>
                <w:sz w:val="28"/>
                <w:szCs w:val="28"/>
              </w:rPr>
            </w:pPr>
            <w:r>
              <w:rPr>
                <w:rFonts w:ascii="宋体" w:hAnsi="宋体" w:hint="eastAsia"/>
                <w:bCs/>
                <w:color w:val="000000"/>
                <w:sz w:val="28"/>
                <w:szCs w:val="28"/>
              </w:rPr>
              <w:t>：</w:t>
            </w:r>
          </w:p>
        </w:tc>
        <w:tc>
          <w:tcPr>
            <w:tcW w:w="2964" w:type="dxa"/>
            <w:tcBorders>
              <w:left w:val="double" w:sz="4" w:space="0" w:color="auto"/>
            </w:tcBorders>
            <w:vAlign w:val="center"/>
          </w:tcPr>
          <w:p w:rsidR="00CF2BEB" w:rsidRDefault="00F675C1">
            <w:pPr>
              <w:spacing w:line="440" w:lineRule="exact"/>
              <w:rPr>
                <w:rFonts w:ascii="宋体" w:hAnsi="宋体"/>
                <w:bCs/>
                <w:color w:val="000000"/>
                <w:sz w:val="28"/>
                <w:szCs w:val="28"/>
              </w:rPr>
            </w:pPr>
            <w:r>
              <w:rPr>
                <w:rFonts w:ascii="宋体" w:hAnsi="宋体" w:hint="eastAsia"/>
                <w:bCs/>
                <w:color w:val="000000"/>
                <w:sz w:val="28"/>
                <w:szCs w:val="28"/>
              </w:rPr>
              <w:t>李楠</w:t>
            </w:r>
          </w:p>
        </w:tc>
      </w:tr>
      <w:tr w:rsidR="00CF2BEB">
        <w:tc>
          <w:tcPr>
            <w:tcW w:w="2988" w:type="dxa"/>
            <w:vAlign w:val="center"/>
          </w:tcPr>
          <w:p w:rsidR="00CF2BEB" w:rsidRDefault="00F675C1">
            <w:pPr>
              <w:jc w:val="right"/>
              <w:rPr>
                <w:rFonts w:ascii="宋体" w:hAnsi="宋体"/>
                <w:bCs/>
                <w:color w:val="000000"/>
                <w:sz w:val="28"/>
                <w:szCs w:val="28"/>
              </w:rPr>
            </w:pPr>
            <w:r>
              <w:rPr>
                <w:rFonts w:ascii="宋体" w:hAnsi="宋体" w:hint="eastAsia"/>
                <w:bCs/>
                <w:color w:val="000000"/>
                <w:sz w:val="28"/>
                <w:szCs w:val="28"/>
              </w:rPr>
              <w:t>系（院）主任</w:t>
            </w:r>
          </w:p>
        </w:tc>
        <w:tc>
          <w:tcPr>
            <w:tcW w:w="496" w:type="dxa"/>
            <w:tcBorders>
              <w:right w:val="double" w:sz="4" w:space="0" w:color="auto"/>
            </w:tcBorders>
            <w:vAlign w:val="center"/>
          </w:tcPr>
          <w:p w:rsidR="00CF2BEB" w:rsidRDefault="00F675C1">
            <w:pPr>
              <w:jc w:val="center"/>
              <w:rPr>
                <w:rFonts w:ascii="宋体" w:hAnsi="宋体"/>
                <w:bCs/>
                <w:color w:val="000000"/>
                <w:sz w:val="28"/>
                <w:szCs w:val="28"/>
              </w:rPr>
            </w:pPr>
            <w:r>
              <w:rPr>
                <w:rFonts w:ascii="宋体" w:hAnsi="宋体" w:hint="eastAsia"/>
                <w:bCs/>
                <w:color w:val="000000"/>
                <w:sz w:val="28"/>
                <w:szCs w:val="28"/>
              </w:rPr>
              <w:t>：</w:t>
            </w:r>
          </w:p>
        </w:tc>
        <w:tc>
          <w:tcPr>
            <w:tcW w:w="2964" w:type="dxa"/>
            <w:tcBorders>
              <w:left w:val="double" w:sz="4" w:space="0" w:color="auto"/>
            </w:tcBorders>
            <w:vAlign w:val="center"/>
          </w:tcPr>
          <w:p w:rsidR="00CF2BEB" w:rsidRDefault="00F675C1">
            <w:pPr>
              <w:spacing w:line="440" w:lineRule="exact"/>
              <w:rPr>
                <w:rFonts w:ascii="宋体" w:hAnsi="宋体"/>
                <w:bCs/>
                <w:color w:val="000000"/>
                <w:sz w:val="28"/>
                <w:szCs w:val="28"/>
              </w:rPr>
            </w:pPr>
            <w:r>
              <w:rPr>
                <w:rFonts w:ascii="宋体" w:hAnsi="宋体" w:hint="eastAsia"/>
                <w:bCs/>
                <w:color w:val="000000"/>
                <w:sz w:val="28"/>
                <w:szCs w:val="28"/>
              </w:rPr>
              <w:t>王德海</w:t>
            </w:r>
          </w:p>
        </w:tc>
      </w:tr>
      <w:tr w:rsidR="00CF2BEB">
        <w:trPr>
          <w:trHeight w:val="351"/>
        </w:trPr>
        <w:tc>
          <w:tcPr>
            <w:tcW w:w="2988" w:type="dxa"/>
            <w:vAlign w:val="center"/>
          </w:tcPr>
          <w:p w:rsidR="00CF2BEB" w:rsidRDefault="00F675C1">
            <w:pPr>
              <w:jc w:val="right"/>
              <w:rPr>
                <w:rFonts w:ascii="宋体" w:hAnsi="宋体"/>
                <w:bCs/>
                <w:color w:val="000000"/>
                <w:sz w:val="28"/>
                <w:szCs w:val="28"/>
              </w:rPr>
            </w:pPr>
            <w:r>
              <w:rPr>
                <w:rFonts w:ascii="宋体" w:hAnsi="宋体" w:hint="eastAsia"/>
                <w:bCs/>
                <w:color w:val="000000"/>
                <w:sz w:val="28"/>
                <w:szCs w:val="28"/>
              </w:rPr>
              <w:t>专业指导委员会主任</w:t>
            </w:r>
          </w:p>
        </w:tc>
        <w:tc>
          <w:tcPr>
            <w:tcW w:w="496" w:type="dxa"/>
            <w:tcBorders>
              <w:right w:val="double" w:sz="4" w:space="0" w:color="auto"/>
            </w:tcBorders>
            <w:vAlign w:val="center"/>
          </w:tcPr>
          <w:p w:rsidR="00CF2BEB" w:rsidRDefault="00F675C1">
            <w:pPr>
              <w:jc w:val="center"/>
              <w:rPr>
                <w:rFonts w:ascii="宋体" w:hAnsi="宋体"/>
                <w:bCs/>
                <w:color w:val="000000"/>
                <w:sz w:val="28"/>
                <w:szCs w:val="28"/>
              </w:rPr>
            </w:pPr>
            <w:r>
              <w:rPr>
                <w:rFonts w:ascii="宋体" w:hAnsi="宋体" w:hint="eastAsia"/>
                <w:bCs/>
                <w:color w:val="000000"/>
                <w:sz w:val="28"/>
                <w:szCs w:val="28"/>
              </w:rPr>
              <w:t>：</w:t>
            </w:r>
          </w:p>
        </w:tc>
        <w:tc>
          <w:tcPr>
            <w:tcW w:w="2964" w:type="dxa"/>
            <w:tcBorders>
              <w:left w:val="double" w:sz="4" w:space="0" w:color="auto"/>
            </w:tcBorders>
            <w:vAlign w:val="center"/>
          </w:tcPr>
          <w:p w:rsidR="00CF2BEB" w:rsidRDefault="00F675C1">
            <w:pPr>
              <w:spacing w:line="440" w:lineRule="exact"/>
              <w:rPr>
                <w:rFonts w:ascii="宋体" w:hAnsi="宋体"/>
                <w:bCs/>
                <w:color w:val="000000"/>
                <w:sz w:val="28"/>
                <w:szCs w:val="28"/>
              </w:rPr>
            </w:pPr>
            <w:r>
              <w:rPr>
                <w:rFonts w:ascii="宋体" w:hAnsi="宋体" w:hint="eastAsia"/>
                <w:bCs/>
                <w:color w:val="000000"/>
                <w:sz w:val="28"/>
                <w:szCs w:val="28"/>
              </w:rPr>
              <w:t>王德海</w:t>
            </w:r>
          </w:p>
        </w:tc>
      </w:tr>
      <w:tr w:rsidR="00CF2BEB">
        <w:tc>
          <w:tcPr>
            <w:tcW w:w="2988" w:type="dxa"/>
            <w:vAlign w:val="center"/>
          </w:tcPr>
          <w:p w:rsidR="00CF2BEB" w:rsidRDefault="00F675C1">
            <w:pPr>
              <w:jc w:val="right"/>
              <w:rPr>
                <w:rFonts w:ascii="宋体" w:hAnsi="宋体"/>
                <w:color w:val="000000"/>
                <w:sz w:val="28"/>
                <w:szCs w:val="28"/>
              </w:rPr>
            </w:pPr>
            <w:r>
              <w:rPr>
                <w:rFonts w:ascii="宋体" w:hAnsi="宋体" w:hint="eastAsia"/>
                <w:color w:val="000000"/>
                <w:sz w:val="28"/>
                <w:szCs w:val="28"/>
              </w:rPr>
              <w:t>编制（修订）时间</w:t>
            </w:r>
          </w:p>
        </w:tc>
        <w:tc>
          <w:tcPr>
            <w:tcW w:w="496" w:type="dxa"/>
            <w:tcBorders>
              <w:right w:val="double" w:sz="4" w:space="0" w:color="auto"/>
            </w:tcBorders>
            <w:vAlign w:val="center"/>
          </w:tcPr>
          <w:p w:rsidR="00CF2BEB" w:rsidRDefault="00F675C1">
            <w:pPr>
              <w:jc w:val="center"/>
              <w:rPr>
                <w:rFonts w:ascii="宋体" w:hAnsi="宋体"/>
                <w:bCs/>
                <w:color w:val="000000"/>
                <w:sz w:val="28"/>
                <w:szCs w:val="28"/>
              </w:rPr>
            </w:pPr>
            <w:r>
              <w:rPr>
                <w:rFonts w:ascii="宋体" w:hAnsi="宋体" w:hint="eastAsia"/>
                <w:bCs/>
                <w:color w:val="000000"/>
                <w:sz w:val="28"/>
                <w:szCs w:val="28"/>
              </w:rPr>
              <w:t>：</w:t>
            </w:r>
          </w:p>
        </w:tc>
        <w:tc>
          <w:tcPr>
            <w:tcW w:w="2964" w:type="dxa"/>
            <w:tcBorders>
              <w:left w:val="double" w:sz="4" w:space="0" w:color="auto"/>
            </w:tcBorders>
            <w:vAlign w:val="center"/>
          </w:tcPr>
          <w:p w:rsidR="00CF2BEB" w:rsidRDefault="00F675C1">
            <w:pPr>
              <w:spacing w:line="440" w:lineRule="exact"/>
              <w:rPr>
                <w:rFonts w:ascii="宋体" w:hAnsi="宋体"/>
                <w:bCs/>
                <w:color w:val="000000"/>
                <w:sz w:val="28"/>
                <w:szCs w:val="28"/>
              </w:rPr>
            </w:pPr>
            <w:r>
              <w:rPr>
                <w:rFonts w:ascii="宋体" w:hAnsi="宋体" w:hint="eastAsia"/>
                <w:bCs/>
                <w:color w:val="000000"/>
                <w:sz w:val="28"/>
                <w:szCs w:val="28"/>
              </w:rPr>
              <w:t>2019</w:t>
            </w:r>
            <w:r>
              <w:rPr>
                <w:rFonts w:ascii="宋体" w:hAnsi="宋体" w:hint="eastAsia"/>
                <w:bCs/>
                <w:color w:val="000000"/>
                <w:sz w:val="28"/>
                <w:szCs w:val="28"/>
              </w:rPr>
              <w:t>年</w:t>
            </w:r>
            <w:r>
              <w:rPr>
                <w:rFonts w:ascii="宋体" w:hAnsi="宋体" w:hint="eastAsia"/>
                <w:bCs/>
                <w:color w:val="000000"/>
                <w:sz w:val="28"/>
                <w:szCs w:val="28"/>
              </w:rPr>
              <w:t>8</w:t>
            </w:r>
            <w:r>
              <w:rPr>
                <w:rFonts w:ascii="宋体" w:hAnsi="宋体" w:hint="eastAsia"/>
                <w:bCs/>
                <w:color w:val="000000"/>
                <w:sz w:val="28"/>
                <w:szCs w:val="28"/>
              </w:rPr>
              <w:t>月</w:t>
            </w:r>
          </w:p>
        </w:tc>
      </w:tr>
      <w:tr w:rsidR="00CF2BEB">
        <w:tc>
          <w:tcPr>
            <w:tcW w:w="2988" w:type="dxa"/>
            <w:vAlign w:val="center"/>
          </w:tcPr>
          <w:p w:rsidR="00CF2BEB" w:rsidRDefault="00CF2BEB">
            <w:pPr>
              <w:jc w:val="right"/>
              <w:rPr>
                <w:rFonts w:ascii="宋体" w:hAnsi="宋体"/>
                <w:color w:val="000000"/>
                <w:sz w:val="28"/>
                <w:szCs w:val="28"/>
              </w:rPr>
            </w:pPr>
          </w:p>
        </w:tc>
        <w:tc>
          <w:tcPr>
            <w:tcW w:w="496" w:type="dxa"/>
            <w:tcBorders>
              <w:right w:val="double" w:sz="4" w:space="0" w:color="auto"/>
            </w:tcBorders>
            <w:vAlign w:val="center"/>
          </w:tcPr>
          <w:p w:rsidR="00CF2BEB" w:rsidRDefault="00CF2BEB">
            <w:pPr>
              <w:jc w:val="center"/>
              <w:rPr>
                <w:rFonts w:ascii="宋体" w:hAnsi="宋体"/>
                <w:bCs/>
                <w:color w:val="000000"/>
                <w:sz w:val="28"/>
                <w:szCs w:val="28"/>
              </w:rPr>
            </w:pPr>
          </w:p>
        </w:tc>
        <w:tc>
          <w:tcPr>
            <w:tcW w:w="2964" w:type="dxa"/>
            <w:tcBorders>
              <w:left w:val="double" w:sz="4" w:space="0" w:color="auto"/>
            </w:tcBorders>
            <w:vAlign w:val="center"/>
          </w:tcPr>
          <w:p w:rsidR="00CF2BEB" w:rsidRDefault="00CF2BEB">
            <w:pPr>
              <w:spacing w:line="440" w:lineRule="exact"/>
              <w:rPr>
                <w:rFonts w:ascii="宋体" w:hAnsi="宋体"/>
                <w:bCs/>
                <w:color w:val="000000"/>
                <w:sz w:val="28"/>
                <w:szCs w:val="28"/>
              </w:rPr>
            </w:pPr>
          </w:p>
        </w:tc>
      </w:tr>
      <w:tr w:rsidR="00CF2BEB">
        <w:tc>
          <w:tcPr>
            <w:tcW w:w="2988" w:type="dxa"/>
            <w:vAlign w:val="center"/>
          </w:tcPr>
          <w:p w:rsidR="00CF2BEB" w:rsidRDefault="00F675C1">
            <w:pPr>
              <w:jc w:val="right"/>
              <w:rPr>
                <w:rFonts w:ascii="宋体" w:hAnsi="宋体"/>
                <w:bCs/>
                <w:color w:val="000000"/>
                <w:sz w:val="28"/>
                <w:szCs w:val="28"/>
              </w:rPr>
            </w:pPr>
            <w:r>
              <w:rPr>
                <w:rFonts w:ascii="宋体" w:hAnsi="宋体" w:hint="eastAsia"/>
                <w:bCs/>
                <w:color w:val="000000"/>
                <w:sz w:val="28"/>
                <w:szCs w:val="28"/>
              </w:rPr>
              <w:t>教务处审查</w:t>
            </w:r>
          </w:p>
        </w:tc>
        <w:tc>
          <w:tcPr>
            <w:tcW w:w="496" w:type="dxa"/>
            <w:tcBorders>
              <w:right w:val="double" w:sz="4" w:space="0" w:color="auto"/>
            </w:tcBorders>
            <w:vAlign w:val="center"/>
          </w:tcPr>
          <w:p w:rsidR="00CF2BEB" w:rsidRDefault="00F675C1">
            <w:pPr>
              <w:jc w:val="center"/>
              <w:rPr>
                <w:rFonts w:ascii="宋体" w:hAnsi="宋体"/>
                <w:bCs/>
                <w:color w:val="000000"/>
                <w:sz w:val="28"/>
                <w:szCs w:val="28"/>
              </w:rPr>
            </w:pPr>
            <w:r>
              <w:rPr>
                <w:rFonts w:ascii="宋体" w:hAnsi="宋体" w:hint="eastAsia"/>
                <w:bCs/>
                <w:color w:val="000000"/>
                <w:sz w:val="28"/>
                <w:szCs w:val="28"/>
              </w:rPr>
              <w:t>：</w:t>
            </w:r>
          </w:p>
        </w:tc>
        <w:tc>
          <w:tcPr>
            <w:tcW w:w="2964" w:type="dxa"/>
            <w:tcBorders>
              <w:left w:val="double" w:sz="4" w:space="0" w:color="auto"/>
            </w:tcBorders>
            <w:vAlign w:val="center"/>
          </w:tcPr>
          <w:p w:rsidR="00CF2BEB" w:rsidRDefault="00CF2BEB">
            <w:pPr>
              <w:ind w:firstLineChars="150" w:firstLine="420"/>
              <w:rPr>
                <w:rFonts w:ascii="宋体" w:hAnsi="宋体"/>
                <w:bCs/>
                <w:color w:val="000000"/>
                <w:sz w:val="28"/>
                <w:szCs w:val="28"/>
              </w:rPr>
            </w:pPr>
          </w:p>
        </w:tc>
      </w:tr>
      <w:tr w:rsidR="00CF2BEB">
        <w:tc>
          <w:tcPr>
            <w:tcW w:w="2988" w:type="dxa"/>
            <w:vAlign w:val="center"/>
          </w:tcPr>
          <w:p w:rsidR="00CF2BEB" w:rsidRDefault="00F675C1">
            <w:pPr>
              <w:jc w:val="right"/>
              <w:rPr>
                <w:rFonts w:ascii="宋体" w:hAnsi="宋体"/>
                <w:bCs/>
                <w:color w:val="000000"/>
                <w:sz w:val="28"/>
                <w:szCs w:val="28"/>
              </w:rPr>
            </w:pPr>
            <w:r>
              <w:rPr>
                <w:rFonts w:ascii="宋体" w:hAnsi="宋体" w:hint="eastAsia"/>
                <w:bCs/>
                <w:color w:val="000000"/>
                <w:sz w:val="28"/>
                <w:szCs w:val="28"/>
              </w:rPr>
              <w:t>主管院长批准</w:t>
            </w:r>
          </w:p>
        </w:tc>
        <w:tc>
          <w:tcPr>
            <w:tcW w:w="496" w:type="dxa"/>
            <w:tcBorders>
              <w:right w:val="double" w:sz="4" w:space="0" w:color="auto"/>
            </w:tcBorders>
            <w:vAlign w:val="center"/>
          </w:tcPr>
          <w:p w:rsidR="00CF2BEB" w:rsidRDefault="00F675C1">
            <w:pPr>
              <w:jc w:val="center"/>
              <w:rPr>
                <w:rFonts w:ascii="宋体" w:hAnsi="宋体"/>
                <w:bCs/>
                <w:color w:val="000000"/>
                <w:sz w:val="28"/>
                <w:szCs w:val="28"/>
              </w:rPr>
            </w:pPr>
            <w:r>
              <w:rPr>
                <w:rFonts w:ascii="宋体" w:hAnsi="宋体" w:hint="eastAsia"/>
                <w:bCs/>
                <w:color w:val="000000"/>
                <w:sz w:val="28"/>
                <w:szCs w:val="28"/>
              </w:rPr>
              <w:t>：</w:t>
            </w:r>
          </w:p>
        </w:tc>
        <w:tc>
          <w:tcPr>
            <w:tcW w:w="2964" w:type="dxa"/>
            <w:tcBorders>
              <w:left w:val="double" w:sz="4" w:space="0" w:color="auto"/>
            </w:tcBorders>
            <w:vAlign w:val="center"/>
          </w:tcPr>
          <w:p w:rsidR="00CF2BEB" w:rsidRDefault="00CF2BEB">
            <w:pPr>
              <w:ind w:firstLineChars="150" w:firstLine="420"/>
              <w:rPr>
                <w:rFonts w:ascii="宋体" w:hAnsi="宋体"/>
                <w:bCs/>
                <w:color w:val="000000"/>
                <w:sz w:val="28"/>
                <w:szCs w:val="28"/>
              </w:rPr>
            </w:pPr>
          </w:p>
        </w:tc>
      </w:tr>
      <w:tr w:rsidR="00CF2BEB">
        <w:tc>
          <w:tcPr>
            <w:tcW w:w="2988" w:type="dxa"/>
            <w:vAlign w:val="center"/>
          </w:tcPr>
          <w:p w:rsidR="00CF2BEB" w:rsidRDefault="00F675C1">
            <w:pPr>
              <w:jc w:val="right"/>
              <w:rPr>
                <w:rFonts w:ascii="宋体" w:hAnsi="宋体"/>
                <w:bCs/>
                <w:color w:val="000000"/>
                <w:sz w:val="28"/>
                <w:szCs w:val="28"/>
              </w:rPr>
            </w:pPr>
            <w:r>
              <w:rPr>
                <w:rFonts w:ascii="宋体" w:hAnsi="宋体" w:hint="eastAsia"/>
                <w:bCs/>
                <w:color w:val="000000"/>
                <w:sz w:val="28"/>
                <w:szCs w:val="28"/>
              </w:rPr>
              <w:t>审批时间</w:t>
            </w:r>
          </w:p>
        </w:tc>
        <w:tc>
          <w:tcPr>
            <w:tcW w:w="496" w:type="dxa"/>
            <w:tcBorders>
              <w:right w:val="double" w:sz="4" w:space="0" w:color="auto"/>
            </w:tcBorders>
            <w:vAlign w:val="center"/>
          </w:tcPr>
          <w:p w:rsidR="00CF2BEB" w:rsidRDefault="00F675C1">
            <w:pPr>
              <w:jc w:val="center"/>
              <w:rPr>
                <w:rFonts w:ascii="宋体" w:hAnsi="宋体"/>
                <w:bCs/>
                <w:color w:val="000000"/>
                <w:sz w:val="28"/>
                <w:szCs w:val="28"/>
              </w:rPr>
            </w:pPr>
            <w:r>
              <w:rPr>
                <w:rFonts w:ascii="宋体" w:hAnsi="宋体" w:hint="eastAsia"/>
                <w:bCs/>
                <w:color w:val="000000"/>
                <w:sz w:val="28"/>
                <w:szCs w:val="28"/>
              </w:rPr>
              <w:t>：</w:t>
            </w:r>
          </w:p>
        </w:tc>
        <w:tc>
          <w:tcPr>
            <w:tcW w:w="2964" w:type="dxa"/>
            <w:tcBorders>
              <w:left w:val="double" w:sz="4" w:space="0" w:color="auto"/>
            </w:tcBorders>
            <w:vAlign w:val="center"/>
          </w:tcPr>
          <w:p w:rsidR="00CF2BEB" w:rsidRDefault="00CF2BEB">
            <w:pPr>
              <w:spacing w:line="440" w:lineRule="exact"/>
              <w:rPr>
                <w:rFonts w:ascii="宋体" w:hAnsi="宋体"/>
                <w:bCs/>
                <w:color w:val="000000"/>
                <w:sz w:val="28"/>
                <w:szCs w:val="28"/>
              </w:rPr>
            </w:pPr>
          </w:p>
        </w:tc>
      </w:tr>
    </w:tbl>
    <w:p w:rsidR="00CF2BEB" w:rsidRDefault="00CF2BEB">
      <w:pPr>
        <w:spacing w:beforeLines="100" w:before="312" w:afterLines="100" w:after="312"/>
        <w:jc w:val="center"/>
        <w:rPr>
          <w:rFonts w:ascii="仿宋" w:eastAsia="仿宋" w:hAnsi="仿宋"/>
          <w:b/>
          <w:color w:val="000000"/>
          <w:sz w:val="30"/>
          <w:szCs w:val="30"/>
        </w:rPr>
      </w:pPr>
    </w:p>
    <w:p w:rsidR="00CF2BEB" w:rsidRDefault="00CF2BEB">
      <w:pPr>
        <w:spacing w:beforeLines="100" w:before="312" w:afterLines="100" w:after="312"/>
        <w:jc w:val="center"/>
        <w:rPr>
          <w:rFonts w:ascii="仿宋" w:eastAsia="仿宋" w:hAnsi="仿宋"/>
          <w:b/>
          <w:color w:val="000000"/>
          <w:sz w:val="30"/>
          <w:szCs w:val="30"/>
        </w:rPr>
      </w:pPr>
    </w:p>
    <w:p w:rsidR="00CF2BEB" w:rsidRDefault="00CF2BEB">
      <w:pPr>
        <w:spacing w:beforeLines="100" w:before="312" w:afterLines="100" w:after="312"/>
        <w:jc w:val="center"/>
        <w:rPr>
          <w:rFonts w:ascii="仿宋" w:eastAsia="仿宋" w:hAnsi="仿宋"/>
          <w:b/>
          <w:color w:val="000000"/>
          <w:sz w:val="30"/>
          <w:szCs w:val="30"/>
        </w:rPr>
      </w:pPr>
    </w:p>
    <w:p w:rsidR="00CF2BEB" w:rsidRDefault="00CF2BEB">
      <w:pPr>
        <w:spacing w:beforeLines="100" w:before="312" w:afterLines="100" w:after="312"/>
        <w:jc w:val="center"/>
        <w:rPr>
          <w:rFonts w:ascii="仿宋" w:eastAsia="仿宋" w:hAnsi="仿宋"/>
          <w:b/>
          <w:color w:val="000000"/>
          <w:sz w:val="30"/>
          <w:szCs w:val="30"/>
        </w:rPr>
      </w:pPr>
    </w:p>
    <w:p w:rsidR="00CF2BEB" w:rsidRDefault="00CF2BEB">
      <w:pPr>
        <w:spacing w:beforeLines="100" w:before="312" w:afterLines="100" w:after="312"/>
        <w:jc w:val="center"/>
        <w:rPr>
          <w:rFonts w:ascii="仿宋" w:eastAsia="仿宋" w:hAnsi="仿宋"/>
          <w:b/>
          <w:color w:val="000000"/>
          <w:sz w:val="30"/>
          <w:szCs w:val="30"/>
        </w:rPr>
      </w:pPr>
    </w:p>
    <w:p w:rsidR="00CF2BEB" w:rsidRDefault="00CF2BEB">
      <w:pPr>
        <w:spacing w:beforeLines="100" w:before="312" w:afterLines="100" w:after="312"/>
        <w:jc w:val="center"/>
        <w:rPr>
          <w:rFonts w:ascii="仿宋" w:eastAsia="仿宋" w:hAnsi="仿宋"/>
          <w:b/>
          <w:color w:val="000000"/>
          <w:w w:val="90"/>
          <w:sz w:val="32"/>
          <w:szCs w:val="32"/>
        </w:rPr>
      </w:pPr>
    </w:p>
    <w:p w:rsidR="00CF2BEB" w:rsidRDefault="00F675C1">
      <w:pPr>
        <w:spacing w:afterLines="50" w:after="156"/>
        <w:jc w:val="center"/>
        <w:rPr>
          <w:rFonts w:ascii="宋体" w:hAnsi="宋体"/>
          <w:b/>
          <w:i/>
          <w:color w:val="000000"/>
          <w:sz w:val="18"/>
          <w:szCs w:val="18"/>
        </w:rPr>
      </w:pPr>
      <w:r>
        <w:rPr>
          <w:rFonts w:ascii="宋体" w:hAnsi="宋体" w:hint="eastAsia"/>
          <w:b/>
          <w:color w:val="000000"/>
          <w:w w:val="90"/>
          <w:sz w:val="32"/>
          <w:szCs w:val="32"/>
        </w:rPr>
        <w:t>赤峰工业职业技术学院</w:t>
      </w:r>
      <w:r>
        <w:rPr>
          <w:rFonts w:ascii="宋体" w:hAnsi="宋体" w:hint="eastAsia"/>
          <w:b/>
          <w:color w:val="000000"/>
          <w:w w:val="90"/>
          <w:sz w:val="32"/>
          <w:szCs w:val="32"/>
        </w:rPr>
        <w:t xml:space="preserve">  </w:t>
      </w:r>
      <w:r>
        <w:rPr>
          <w:rFonts w:ascii="宋体" w:hAnsi="宋体" w:hint="eastAsia"/>
          <w:b/>
          <w:color w:val="000000"/>
          <w:w w:val="90"/>
          <w:sz w:val="32"/>
          <w:szCs w:val="32"/>
        </w:rPr>
        <w:t>编印</w:t>
      </w:r>
      <w:r>
        <w:rPr>
          <w:rFonts w:ascii="仿宋" w:eastAsia="仿宋" w:hAnsi="仿宋"/>
          <w:b/>
          <w:color w:val="000000"/>
          <w:sz w:val="32"/>
          <w:szCs w:val="32"/>
        </w:rPr>
        <w:br w:type="page"/>
      </w:r>
      <w:r>
        <w:rPr>
          <w:rFonts w:ascii="宋体" w:hAnsi="宋体" w:hint="eastAsia"/>
          <w:b/>
          <w:color w:val="000000"/>
          <w:sz w:val="32"/>
          <w:szCs w:val="32"/>
        </w:rPr>
        <w:lastRenderedPageBreak/>
        <w:t>赤峰工业职业技术学院</w:t>
      </w:r>
    </w:p>
    <w:p w:rsidR="00CF2BEB" w:rsidRDefault="00F675C1">
      <w:pPr>
        <w:spacing w:line="360" w:lineRule="auto"/>
        <w:jc w:val="center"/>
        <w:rPr>
          <w:rFonts w:ascii="宋体" w:hAnsi="宋体"/>
          <w:b/>
          <w:color w:val="000000"/>
          <w:sz w:val="44"/>
          <w:szCs w:val="44"/>
        </w:rPr>
      </w:pPr>
      <w:r>
        <w:rPr>
          <w:rFonts w:ascii="宋体" w:hAnsi="宋体" w:hint="eastAsia"/>
          <w:b/>
          <w:color w:val="000000"/>
          <w:sz w:val="44"/>
          <w:szCs w:val="44"/>
        </w:rPr>
        <w:t>机电技术应用</w:t>
      </w:r>
      <w:r>
        <w:rPr>
          <w:rFonts w:ascii="宋体" w:hAnsi="宋体" w:hint="eastAsia"/>
          <w:b/>
          <w:color w:val="000000"/>
          <w:sz w:val="44"/>
          <w:szCs w:val="44"/>
        </w:rPr>
        <w:t>专业（</w:t>
      </w:r>
      <w:r>
        <w:rPr>
          <w:rFonts w:ascii="宋体" w:hAnsi="宋体" w:hint="eastAsia"/>
          <w:b/>
          <w:color w:val="000000"/>
          <w:sz w:val="44"/>
          <w:szCs w:val="44"/>
        </w:rPr>
        <w:t>机电设备和生产线的运行与维护</w:t>
      </w:r>
      <w:r>
        <w:rPr>
          <w:rFonts w:ascii="宋体" w:hAnsi="宋体" w:hint="eastAsia"/>
          <w:b/>
          <w:color w:val="000000"/>
          <w:sz w:val="44"/>
          <w:szCs w:val="44"/>
        </w:rPr>
        <w:t>方向）人才培养方案</w:t>
      </w:r>
    </w:p>
    <w:p w:rsidR="00CF2BEB" w:rsidRDefault="00F675C1">
      <w:pPr>
        <w:spacing w:line="360" w:lineRule="auto"/>
        <w:jc w:val="center"/>
        <w:rPr>
          <w:rFonts w:ascii="宋体" w:hAnsi="宋体"/>
          <w:b/>
          <w:color w:val="000000"/>
          <w:sz w:val="44"/>
          <w:szCs w:val="44"/>
        </w:rPr>
      </w:pPr>
      <w:r>
        <w:rPr>
          <w:rFonts w:ascii="宋体" w:hAnsi="宋体" w:hint="eastAsia"/>
          <w:b/>
          <w:color w:val="000000"/>
          <w:sz w:val="44"/>
          <w:szCs w:val="44"/>
        </w:rPr>
        <w:t>（五年制高职）</w:t>
      </w:r>
    </w:p>
    <w:p w:rsidR="00CF2BEB" w:rsidRDefault="00F675C1">
      <w:pPr>
        <w:tabs>
          <w:tab w:val="left" w:pos="420"/>
        </w:tabs>
        <w:spacing w:line="360" w:lineRule="auto"/>
        <w:jc w:val="center"/>
        <w:rPr>
          <w:rFonts w:ascii="宋体" w:hAnsi="宋体"/>
          <w:color w:val="000000"/>
          <w:sz w:val="24"/>
        </w:rPr>
      </w:pPr>
      <w:r>
        <w:rPr>
          <w:rFonts w:ascii="宋体" w:hAnsi="宋体" w:hint="eastAsia"/>
          <w:color w:val="000000"/>
          <w:sz w:val="24"/>
        </w:rPr>
        <w:t>（适用年级：</w:t>
      </w:r>
      <w:r>
        <w:rPr>
          <w:rFonts w:ascii="宋体" w:hAnsi="宋体" w:hint="eastAsia"/>
          <w:color w:val="000000"/>
          <w:sz w:val="24"/>
        </w:rPr>
        <w:t>2019</w:t>
      </w:r>
      <w:r>
        <w:rPr>
          <w:rFonts w:ascii="宋体" w:hAnsi="宋体" w:hint="eastAsia"/>
          <w:color w:val="000000"/>
          <w:sz w:val="24"/>
        </w:rPr>
        <w:t>级</w:t>
      </w:r>
      <w:r>
        <w:rPr>
          <w:rFonts w:ascii="宋体" w:hAnsi="宋体" w:hint="eastAsia"/>
          <w:color w:val="000000"/>
          <w:sz w:val="24"/>
        </w:rPr>
        <w:t xml:space="preserve">      </w:t>
      </w:r>
      <w:r>
        <w:rPr>
          <w:rFonts w:ascii="宋体" w:hAnsi="宋体" w:hint="eastAsia"/>
          <w:color w:val="000000"/>
          <w:sz w:val="24"/>
        </w:rPr>
        <w:t>修订时间：</w:t>
      </w:r>
      <w:r>
        <w:rPr>
          <w:rFonts w:ascii="宋体" w:hAnsi="宋体" w:hint="eastAsia"/>
          <w:color w:val="000000"/>
          <w:sz w:val="24"/>
        </w:rPr>
        <w:t>2019</w:t>
      </w:r>
      <w:r>
        <w:rPr>
          <w:rFonts w:ascii="宋体" w:hAnsi="宋体" w:hint="eastAsia"/>
          <w:color w:val="000000"/>
          <w:sz w:val="24"/>
        </w:rPr>
        <w:t>年</w:t>
      </w:r>
      <w:r>
        <w:rPr>
          <w:rFonts w:ascii="宋体" w:hAnsi="宋体" w:hint="eastAsia"/>
          <w:color w:val="000000"/>
          <w:sz w:val="24"/>
        </w:rPr>
        <w:t>8</w:t>
      </w:r>
      <w:r>
        <w:rPr>
          <w:rFonts w:ascii="宋体" w:hAnsi="宋体" w:hint="eastAsia"/>
          <w:color w:val="000000"/>
          <w:sz w:val="24"/>
        </w:rPr>
        <w:t>月）</w:t>
      </w:r>
    </w:p>
    <w:p w:rsidR="00CF2BEB" w:rsidRDefault="00CF2BEB">
      <w:pPr>
        <w:spacing w:beforeLines="50" w:before="156" w:line="360" w:lineRule="auto"/>
        <w:ind w:left="-23"/>
        <w:rPr>
          <w:rFonts w:ascii="仿宋" w:eastAsia="仿宋" w:hAnsi="仿宋"/>
          <w:b/>
          <w:color w:val="000000"/>
          <w:sz w:val="28"/>
          <w:szCs w:val="28"/>
        </w:rPr>
      </w:pPr>
    </w:p>
    <w:p w:rsidR="00CF2BEB" w:rsidRDefault="00F675C1">
      <w:pPr>
        <w:spacing w:beforeLines="50" w:before="156" w:line="360" w:lineRule="auto"/>
        <w:ind w:left="-23"/>
        <w:rPr>
          <w:rFonts w:ascii="仿宋_GB2312" w:eastAsia="仿宋_GB2312" w:hAnsi="仿宋"/>
          <w:b/>
          <w:color w:val="000000"/>
          <w:sz w:val="24"/>
        </w:rPr>
      </w:pPr>
      <w:r>
        <w:rPr>
          <w:rFonts w:ascii="仿宋_GB2312" w:eastAsia="仿宋_GB2312" w:hAnsi="仿宋" w:hint="eastAsia"/>
          <w:b/>
          <w:color w:val="000000"/>
          <w:sz w:val="24"/>
        </w:rPr>
        <w:t>一、专业名称与代码</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（一）专业名称：机电技术应用（中职阶段）</w:t>
      </w:r>
      <w:r>
        <w:rPr>
          <w:rFonts w:ascii="仿宋_GB2312" w:eastAsia="仿宋_GB2312" w:hAnsi="仿宋" w:hint="eastAsia"/>
          <w:color w:val="000000"/>
          <w:sz w:val="24"/>
        </w:rPr>
        <w:t xml:space="preserve"> </w:t>
      </w:r>
      <w:r>
        <w:rPr>
          <w:rFonts w:ascii="仿宋_GB2312" w:eastAsia="仿宋_GB2312" w:hAnsi="仿宋" w:hint="eastAsia"/>
          <w:color w:val="000000"/>
          <w:sz w:val="24"/>
        </w:rPr>
        <w:t>机电一体化技术（高职阶段）</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（二）专业代码：</w:t>
      </w:r>
      <w:r>
        <w:rPr>
          <w:rFonts w:ascii="仿宋_GB2312" w:eastAsia="仿宋_GB2312" w:hAnsi="仿宋" w:hint="eastAsia"/>
          <w:color w:val="000000"/>
          <w:sz w:val="24"/>
        </w:rPr>
        <w:t>051300   580201</w:t>
      </w:r>
    </w:p>
    <w:p w:rsidR="00CF2BEB" w:rsidRDefault="00F675C1">
      <w:pPr>
        <w:spacing w:beforeLines="50" w:before="156" w:line="360" w:lineRule="auto"/>
        <w:ind w:left="-23"/>
        <w:rPr>
          <w:rFonts w:ascii="仿宋_GB2312" w:eastAsia="仿宋_GB2312" w:hAnsi="仿宋"/>
          <w:b/>
          <w:color w:val="000000"/>
          <w:sz w:val="24"/>
        </w:rPr>
      </w:pPr>
      <w:r>
        <w:rPr>
          <w:rFonts w:ascii="仿宋_GB2312" w:eastAsia="仿宋_GB2312" w:hAnsi="仿宋" w:hint="eastAsia"/>
          <w:b/>
          <w:color w:val="000000"/>
          <w:sz w:val="24"/>
        </w:rPr>
        <w:t>二、入学要求</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初中毕业。</w:t>
      </w:r>
    </w:p>
    <w:p w:rsidR="00CF2BEB" w:rsidRDefault="00F675C1">
      <w:pPr>
        <w:spacing w:beforeLines="50" w:before="156" w:line="360" w:lineRule="auto"/>
        <w:ind w:left="-23"/>
        <w:rPr>
          <w:rFonts w:ascii="仿宋_GB2312" w:eastAsia="仿宋_GB2312" w:hAnsi="仿宋"/>
          <w:color w:val="000000"/>
          <w:sz w:val="24"/>
        </w:rPr>
      </w:pPr>
      <w:r>
        <w:rPr>
          <w:rFonts w:ascii="仿宋_GB2312" w:eastAsia="仿宋_GB2312" w:hAnsi="仿宋" w:hint="eastAsia"/>
          <w:b/>
          <w:color w:val="000000"/>
          <w:sz w:val="24"/>
        </w:rPr>
        <w:t>三、修业年限</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全日制，学习年限为</w:t>
      </w:r>
      <w:r>
        <w:rPr>
          <w:rFonts w:ascii="仿宋_GB2312" w:eastAsia="仿宋_GB2312" w:hAnsi="仿宋" w:hint="eastAsia"/>
          <w:color w:val="000000"/>
          <w:sz w:val="24"/>
        </w:rPr>
        <w:t>5</w:t>
      </w:r>
      <w:r>
        <w:rPr>
          <w:rFonts w:ascii="仿宋_GB2312" w:eastAsia="仿宋_GB2312" w:hAnsi="仿宋" w:hint="eastAsia"/>
          <w:color w:val="000000"/>
          <w:sz w:val="24"/>
        </w:rPr>
        <w:t>年。</w:t>
      </w:r>
    </w:p>
    <w:p w:rsidR="00CF2BEB" w:rsidRDefault="00F675C1">
      <w:pPr>
        <w:spacing w:beforeLines="50" w:before="156" w:line="360" w:lineRule="auto"/>
        <w:ind w:left="-23"/>
        <w:rPr>
          <w:rFonts w:ascii="仿宋_GB2312" w:eastAsia="仿宋_GB2312" w:hAnsi="仿宋"/>
          <w:b/>
          <w:color w:val="000000"/>
          <w:sz w:val="24"/>
        </w:rPr>
      </w:pPr>
      <w:r>
        <w:rPr>
          <w:rFonts w:ascii="仿宋_GB2312" w:eastAsia="仿宋_GB2312" w:hAnsi="仿宋" w:hint="eastAsia"/>
          <w:b/>
          <w:color w:val="000000"/>
          <w:sz w:val="24"/>
        </w:rPr>
        <w:t>四、培养目标与培养规格</w:t>
      </w:r>
    </w:p>
    <w:p w:rsidR="00CF2BEB" w:rsidRDefault="00F675C1">
      <w:pPr>
        <w:spacing w:line="360" w:lineRule="auto"/>
        <w:ind w:firstLineChars="200" w:firstLine="482"/>
        <w:rPr>
          <w:rFonts w:ascii="仿宋_GB2312" w:eastAsia="仿宋_GB2312" w:hAnsi="仿宋"/>
          <w:b/>
          <w:color w:val="000000"/>
          <w:sz w:val="24"/>
        </w:rPr>
      </w:pPr>
      <w:r>
        <w:rPr>
          <w:rFonts w:ascii="仿宋_GB2312" w:eastAsia="仿宋_GB2312" w:hAnsi="仿宋" w:hint="eastAsia"/>
          <w:b/>
          <w:color w:val="000000"/>
          <w:sz w:val="24"/>
        </w:rPr>
        <w:t>（一）培养目标</w:t>
      </w:r>
    </w:p>
    <w:p w:rsidR="00CF2BEB" w:rsidRDefault="00F675C1">
      <w:pPr>
        <w:pStyle w:val="a7"/>
        <w:widowControl/>
        <w:spacing w:line="480" w:lineRule="atLeast"/>
        <w:ind w:firstLineChars="200" w:firstLine="480"/>
        <w:rPr>
          <w:rFonts w:ascii="仿宋_GB2312" w:eastAsia="仿宋_GB2312" w:hAnsi="微软雅黑" w:cs="宋体"/>
          <w:color w:val="000000"/>
        </w:rPr>
      </w:pPr>
      <w:r>
        <w:rPr>
          <w:rFonts w:ascii="仿宋_GB2312" w:eastAsia="仿宋_GB2312" w:hAnsi="微软雅黑" w:cs="宋体" w:hint="eastAsia"/>
          <w:color w:val="000000"/>
        </w:rPr>
        <w:t>培养思想政治坚定、德技并修、全面发展，适应</w:t>
      </w:r>
      <w:r>
        <w:rPr>
          <w:rFonts w:ascii="仿宋_GB2312" w:eastAsia="仿宋_GB2312" w:hAnsi="微软雅黑" w:cs="宋体" w:hint="eastAsia"/>
          <w:color w:val="000000"/>
        </w:rPr>
        <w:t>社会、行业、企业</w:t>
      </w:r>
      <w:r>
        <w:rPr>
          <w:rFonts w:ascii="仿宋_GB2312" w:eastAsia="仿宋_GB2312" w:hAnsi="微软雅黑" w:cs="宋体" w:hint="eastAsia"/>
          <w:color w:val="000000"/>
        </w:rPr>
        <w:t>需要，具有</w:t>
      </w:r>
      <w:r>
        <w:rPr>
          <w:rFonts w:ascii="仿宋_GB2312" w:eastAsia="仿宋_GB2312" w:hAnsi="微软雅黑" w:cs="宋体" w:hint="eastAsia"/>
          <w:color w:val="000000"/>
        </w:rPr>
        <w:t>创新和实践精神、良好的职业道德和健全体魄等素质</w:t>
      </w:r>
      <w:r>
        <w:rPr>
          <w:rFonts w:ascii="仿宋_GB2312" w:eastAsia="仿宋_GB2312" w:hAnsi="微软雅黑" w:cs="宋体" w:hint="eastAsia"/>
          <w:color w:val="000000"/>
        </w:rPr>
        <w:t>，掌握</w:t>
      </w:r>
      <w:r>
        <w:rPr>
          <w:rFonts w:ascii="仿宋_GB2312" w:eastAsia="仿宋_GB2312" w:hAnsi="微软雅黑" w:cs="宋体" w:hint="eastAsia"/>
          <w:color w:val="000000"/>
        </w:rPr>
        <w:t>机电设备操作、机电产品组装、调试、维护及机电产品售后服务的专业实践技能，面向机电设备制造生产一线</w:t>
      </w:r>
      <w:r>
        <w:rPr>
          <w:rFonts w:ascii="仿宋_GB2312" w:eastAsia="仿宋_GB2312" w:hAnsi="微软雅黑" w:cs="宋体" w:hint="eastAsia"/>
          <w:color w:val="000000"/>
        </w:rPr>
        <w:t>，</w:t>
      </w:r>
      <w:r>
        <w:rPr>
          <w:rFonts w:ascii="仿宋_GB2312" w:eastAsia="仿宋_GB2312" w:hAnsi="微软雅黑" w:cs="宋体" w:hint="eastAsia"/>
          <w:color w:val="000000"/>
        </w:rPr>
        <w:t>熟悉安全标准和规范，从事机电一体化设备运行操作、制造、装调与管理维护等领域的高素质劳动者和技术技能人才。</w:t>
      </w:r>
    </w:p>
    <w:p w:rsidR="00CF2BEB" w:rsidRDefault="00F675C1">
      <w:pPr>
        <w:spacing w:line="360" w:lineRule="auto"/>
        <w:ind w:firstLineChars="200" w:firstLine="482"/>
        <w:rPr>
          <w:rFonts w:ascii="仿宋_GB2312" w:eastAsia="仿宋_GB2312" w:hAnsi="仿宋"/>
          <w:b/>
          <w:color w:val="000000"/>
          <w:sz w:val="24"/>
        </w:rPr>
      </w:pPr>
      <w:r>
        <w:rPr>
          <w:rFonts w:ascii="仿宋_GB2312" w:eastAsia="仿宋_GB2312" w:hAnsi="仿宋" w:hint="eastAsia"/>
          <w:b/>
          <w:color w:val="000000"/>
          <w:sz w:val="24"/>
        </w:rPr>
        <w:t>（二）</w:t>
      </w:r>
      <w:r>
        <w:rPr>
          <w:rFonts w:ascii="仿宋_GB2312" w:eastAsia="仿宋_GB2312" w:hAnsi="仿宋" w:hint="eastAsia"/>
          <w:b/>
          <w:color w:val="000000"/>
          <w:sz w:val="24"/>
        </w:rPr>
        <w:t>人</w:t>
      </w:r>
      <w:r>
        <w:rPr>
          <w:rFonts w:ascii="仿宋_GB2312" w:eastAsia="仿宋_GB2312" w:hAnsi="仿宋" w:hint="eastAsia"/>
          <w:b/>
          <w:color w:val="000000"/>
          <w:sz w:val="24"/>
        </w:rPr>
        <w:t>才培养规格</w:t>
      </w:r>
    </w:p>
    <w:p w:rsidR="00CF2BEB" w:rsidRDefault="00F675C1">
      <w:pPr>
        <w:spacing w:line="360" w:lineRule="auto"/>
        <w:ind w:firstLineChars="200" w:firstLine="482"/>
        <w:rPr>
          <w:rFonts w:ascii="仿宋_GB2312" w:eastAsia="仿宋_GB2312" w:hAnsi="仿宋"/>
          <w:b/>
          <w:color w:val="000000"/>
          <w:sz w:val="24"/>
        </w:rPr>
      </w:pPr>
      <w:r>
        <w:rPr>
          <w:rFonts w:ascii="仿宋_GB2312" w:eastAsia="仿宋_GB2312" w:hAnsi="仿宋" w:hint="eastAsia"/>
          <w:b/>
          <w:color w:val="000000"/>
          <w:sz w:val="24"/>
        </w:rPr>
        <w:t>中职阶段</w:t>
      </w:r>
    </w:p>
    <w:p w:rsidR="00CF2BEB" w:rsidRDefault="00F675C1">
      <w:pPr>
        <w:spacing w:line="360" w:lineRule="auto"/>
        <w:ind w:firstLineChars="200" w:firstLine="482"/>
        <w:rPr>
          <w:rFonts w:ascii="仿宋_GB2312" w:eastAsia="仿宋_GB2312" w:hAnsi="仿宋"/>
          <w:b/>
          <w:color w:val="000000"/>
          <w:sz w:val="24"/>
        </w:rPr>
      </w:pPr>
      <w:r>
        <w:rPr>
          <w:rFonts w:ascii="仿宋_GB2312" w:eastAsia="仿宋_GB2312" w:hAnsi="仿宋" w:hint="eastAsia"/>
          <w:b/>
          <w:color w:val="000000"/>
          <w:sz w:val="24"/>
        </w:rPr>
        <w:t>1.</w:t>
      </w:r>
      <w:r>
        <w:rPr>
          <w:rFonts w:ascii="仿宋_GB2312" w:eastAsia="仿宋_GB2312" w:hAnsi="仿宋" w:hint="eastAsia"/>
          <w:b/>
          <w:color w:val="000000"/>
          <w:sz w:val="24"/>
        </w:rPr>
        <w:t>素质。</w:t>
      </w:r>
    </w:p>
    <w:p w:rsidR="00CF2BEB" w:rsidRDefault="00F675C1">
      <w:pPr>
        <w:pStyle w:val="a7"/>
        <w:widowControl/>
        <w:spacing w:line="480" w:lineRule="atLeast"/>
        <w:ind w:firstLineChars="200" w:firstLine="480"/>
        <w:rPr>
          <w:rFonts w:ascii="仿宋_GB2312" w:eastAsia="仿宋_GB2312" w:hAnsi="微软雅黑" w:cs="宋体"/>
          <w:color w:val="000000"/>
        </w:rPr>
      </w:pPr>
      <w:r>
        <w:rPr>
          <w:rFonts w:ascii="仿宋_GB2312" w:eastAsia="仿宋_GB2312" w:hAnsi="微软雅黑" w:cs="宋体" w:hint="eastAsia"/>
          <w:color w:val="000000"/>
        </w:rPr>
        <w:t>1</w:t>
      </w:r>
      <w:r>
        <w:rPr>
          <w:rFonts w:ascii="仿宋_GB2312" w:eastAsia="仿宋_GB2312" w:hAnsi="微软雅黑" w:cs="宋体" w:hint="eastAsia"/>
          <w:color w:val="000000"/>
        </w:rPr>
        <w:t>）具有良好的思想品德、敬业与团队精神及协调人际关系的能力。具有宽容心，良好的心理承受力；参与意识强，有自信心、成功欲望。</w:t>
      </w:r>
    </w:p>
    <w:p w:rsidR="00CF2BEB" w:rsidRDefault="00F675C1">
      <w:pPr>
        <w:pStyle w:val="a7"/>
        <w:widowControl/>
        <w:spacing w:line="480" w:lineRule="atLeast"/>
        <w:ind w:firstLineChars="200" w:firstLine="480"/>
        <w:rPr>
          <w:rFonts w:ascii="仿宋_GB2312" w:eastAsia="仿宋_GB2312" w:hAnsi="微软雅黑" w:cs="宋体"/>
          <w:color w:val="000000"/>
        </w:rPr>
      </w:pPr>
      <w:r>
        <w:rPr>
          <w:rFonts w:ascii="仿宋_GB2312" w:eastAsia="仿宋_GB2312" w:hAnsi="微软雅黑" w:cs="宋体" w:hint="eastAsia"/>
          <w:color w:val="000000"/>
        </w:rPr>
        <w:t>2</w:t>
      </w:r>
      <w:r>
        <w:rPr>
          <w:rFonts w:ascii="仿宋_GB2312" w:eastAsia="仿宋_GB2312" w:hAnsi="微软雅黑" w:cs="宋体" w:hint="eastAsia"/>
          <w:color w:val="000000"/>
        </w:rPr>
        <w:t>）具有一定的人文艺术、社会科学知识，对自然、社会生活和艺术具有一定的鉴赏能力和高尚的生活情操与美的心灵。</w:t>
      </w:r>
    </w:p>
    <w:p w:rsidR="00CF2BEB" w:rsidRDefault="00F675C1">
      <w:pPr>
        <w:pStyle w:val="a7"/>
        <w:widowControl/>
        <w:spacing w:line="480" w:lineRule="atLeast"/>
        <w:ind w:firstLineChars="200" w:firstLine="480"/>
        <w:rPr>
          <w:rFonts w:ascii="仿宋_GB2312" w:eastAsia="仿宋_GB2312" w:hAnsi="微软雅黑" w:cs="宋体"/>
          <w:color w:val="000000"/>
        </w:rPr>
      </w:pPr>
      <w:r>
        <w:rPr>
          <w:rFonts w:ascii="仿宋_GB2312" w:eastAsia="仿宋_GB2312" w:hAnsi="微软雅黑" w:cs="宋体" w:hint="eastAsia"/>
          <w:color w:val="000000"/>
        </w:rPr>
        <w:t>3</w:t>
      </w:r>
      <w:r>
        <w:rPr>
          <w:rFonts w:ascii="仿宋_GB2312" w:eastAsia="仿宋_GB2312" w:hAnsi="微软雅黑" w:cs="宋体" w:hint="eastAsia"/>
          <w:color w:val="000000"/>
        </w:rPr>
        <w:t>）</w:t>
      </w:r>
      <w:r>
        <w:rPr>
          <w:rFonts w:ascii="仿宋_GB2312" w:eastAsia="仿宋_GB2312" w:hAnsi="微软雅黑" w:cs="宋体" w:hint="eastAsia"/>
          <w:color w:val="000000"/>
        </w:rPr>
        <w:t>具有从事专业工作安全生产、环保、职业道德等意识，能遵守相关的法律法规。</w:t>
      </w:r>
    </w:p>
    <w:p w:rsidR="00CF2BEB" w:rsidRDefault="00F675C1">
      <w:pPr>
        <w:widowControl/>
        <w:spacing w:line="360" w:lineRule="auto"/>
        <w:ind w:firstLineChars="200" w:firstLine="482"/>
        <w:jc w:val="left"/>
        <w:rPr>
          <w:rFonts w:ascii="仿宋_GB2312" w:eastAsia="仿宋_GB2312" w:hAnsi="微软雅黑" w:cs="宋体"/>
          <w:color w:val="000000"/>
          <w:kern w:val="0"/>
          <w:sz w:val="24"/>
        </w:rPr>
      </w:pPr>
      <w:r>
        <w:rPr>
          <w:rFonts w:ascii="仿宋_GB2312" w:eastAsia="仿宋_GB2312" w:hAnsi="微软雅黑" w:cs="宋体" w:hint="eastAsia"/>
          <w:b/>
          <w:bCs/>
          <w:color w:val="000000"/>
          <w:kern w:val="0"/>
          <w:sz w:val="24"/>
        </w:rPr>
        <w:t>2.</w:t>
      </w:r>
      <w:r>
        <w:rPr>
          <w:rFonts w:ascii="仿宋_GB2312" w:eastAsia="仿宋_GB2312" w:hAnsi="微软雅黑" w:cs="宋体" w:hint="eastAsia"/>
          <w:b/>
          <w:bCs/>
          <w:color w:val="000000"/>
          <w:kern w:val="0"/>
          <w:sz w:val="24"/>
        </w:rPr>
        <w:t>知识。</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1</w:t>
      </w:r>
      <w:r>
        <w:rPr>
          <w:rFonts w:ascii="仿宋_GB2312" w:eastAsia="仿宋_GB2312" w:hAnsi="微软雅黑" w:cs="宋体" w:hint="eastAsia"/>
          <w:color w:val="000000"/>
          <w:kern w:val="0"/>
          <w:sz w:val="24"/>
        </w:rPr>
        <w:t>）掌握必需的文化基础知识；</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2</w:t>
      </w:r>
      <w:r>
        <w:rPr>
          <w:rFonts w:ascii="仿宋_GB2312" w:eastAsia="仿宋_GB2312" w:hAnsi="微软雅黑" w:cs="宋体" w:hint="eastAsia"/>
          <w:color w:val="000000"/>
          <w:kern w:val="0"/>
          <w:sz w:val="24"/>
        </w:rPr>
        <w:t>）掌握机械工程、金属切削、电工技术、自动控制的基础知识；</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3</w:t>
      </w:r>
      <w:r>
        <w:rPr>
          <w:rFonts w:ascii="仿宋_GB2312" w:eastAsia="仿宋_GB2312" w:hAnsi="微软雅黑" w:cs="宋体" w:hint="eastAsia"/>
          <w:color w:val="000000"/>
          <w:kern w:val="0"/>
          <w:sz w:val="24"/>
        </w:rPr>
        <w:t>）掌握机械制图的基础知识，能够用计算机绘制一般零件结构图纸，并能够识读中等复杂程度的机械加工、电路及装配结构图；</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4</w:t>
      </w:r>
      <w:r>
        <w:rPr>
          <w:rFonts w:ascii="仿宋_GB2312" w:eastAsia="仿宋_GB2312" w:hAnsi="微软雅黑" w:cs="宋体" w:hint="eastAsia"/>
          <w:color w:val="000000"/>
          <w:kern w:val="0"/>
          <w:sz w:val="24"/>
        </w:rPr>
        <w:t>）掌握钳工基本操作技能，能熟悉中等程度加工工艺分析等基本知识；</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5</w:t>
      </w:r>
      <w:r>
        <w:rPr>
          <w:rFonts w:ascii="仿宋_GB2312" w:eastAsia="仿宋_GB2312" w:hAnsi="微软雅黑" w:cs="宋体" w:hint="eastAsia"/>
          <w:color w:val="000000"/>
          <w:kern w:val="0"/>
          <w:sz w:val="24"/>
        </w:rPr>
        <w:t>）了解机电设备工作原理、结构及相关基本知识；</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6</w:t>
      </w:r>
      <w:r>
        <w:rPr>
          <w:rFonts w:ascii="仿宋_GB2312" w:eastAsia="仿宋_GB2312" w:hAnsi="微软雅黑" w:cs="宋体" w:hint="eastAsia"/>
          <w:color w:val="000000"/>
          <w:kern w:val="0"/>
          <w:sz w:val="24"/>
        </w:rPr>
        <w:t>）了解数控加工工艺、数控编程的基本知识；</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7</w:t>
      </w:r>
      <w:r>
        <w:rPr>
          <w:rFonts w:ascii="仿宋_GB2312" w:eastAsia="仿宋_GB2312" w:hAnsi="微软雅黑" w:cs="宋体" w:hint="eastAsia"/>
          <w:color w:val="000000"/>
          <w:kern w:val="0"/>
          <w:sz w:val="24"/>
        </w:rPr>
        <w:t>）了解本专业新设备、新工艺、新技术。</w:t>
      </w:r>
    </w:p>
    <w:p w:rsidR="00CF2BEB" w:rsidRDefault="00F675C1">
      <w:pPr>
        <w:widowControl/>
        <w:spacing w:line="360" w:lineRule="auto"/>
        <w:ind w:firstLineChars="200" w:firstLine="482"/>
        <w:jc w:val="left"/>
        <w:rPr>
          <w:rFonts w:ascii="仿宋_GB2312" w:eastAsia="仿宋_GB2312" w:hAnsi="微软雅黑" w:cs="宋体"/>
          <w:b/>
          <w:bCs/>
          <w:color w:val="000000"/>
          <w:kern w:val="0"/>
          <w:sz w:val="24"/>
        </w:rPr>
      </w:pPr>
      <w:r>
        <w:rPr>
          <w:rFonts w:ascii="仿宋_GB2312" w:eastAsia="仿宋_GB2312" w:hAnsi="微软雅黑" w:cs="宋体" w:hint="eastAsia"/>
          <w:b/>
          <w:bCs/>
          <w:color w:val="000000"/>
          <w:kern w:val="0"/>
          <w:sz w:val="24"/>
        </w:rPr>
        <w:t>3.</w:t>
      </w:r>
      <w:r>
        <w:rPr>
          <w:rFonts w:ascii="仿宋_GB2312" w:eastAsia="仿宋_GB2312" w:hAnsi="微软雅黑" w:cs="宋体" w:hint="eastAsia"/>
          <w:b/>
          <w:bCs/>
          <w:color w:val="000000"/>
          <w:kern w:val="0"/>
          <w:sz w:val="24"/>
        </w:rPr>
        <w:t>能力。</w:t>
      </w:r>
    </w:p>
    <w:p w:rsidR="00CF2BEB" w:rsidRDefault="00F675C1">
      <w:pPr>
        <w:widowControl/>
        <w:spacing w:line="360" w:lineRule="auto"/>
        <w:ind w:firstLineChars="200" w:firstLine="482"/>
        <w:jc w:val="left"/>
        <w:rPr>
          <w:rFonts w:ascii="仿宋_GB2312" w:eastAsia="仿宋_GB2312" w:hAnsi="微软雅黑" w:cs="宋体"/>
          <w:b/>
          <w:bCs/>
          <w:color w:val="000000"/>
          <w:kern w:val="0"/>
          <w:sz w:val="24"/>
        </w:rPr>
      </w:pPr>
      <w:r>
        <w:rPr>
          <w:rFonts w:ascii="仿宋_GB2312" w:eastAsia="仿宋_GB2312" w:hAnsi="微软雅黑" w:cs="宋体" w:hint="eastAsia"/>
          <w:b/>
          <w:bCs/>
          <w:color w:val="000000"/>
          <w:kern w:val="0"/>
          <w:sz w:val="24"/>
        </w:rPr>
        <w:t>工作能力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1)</w:t>
      </w:r>
      <w:r>
        <w:rPr>
          <w:rFonts w:ascii="仿宋_GB2312" w:eastAsia="仿宋_GB2312" w:hAnsi="微软雅黑" w:cs="宋体" w:hint="eastAsia"/>
          <w:color w:val="000000"/>
          <w:kern w:val="0"/>
          <w:sz w:val="24"/>
        </w:rPr>
        <w:t>具有初步运用计算机处理工作领域内的信息和技术交流能力。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2)</w:t>
      </w:r>
      <w:r>
        <w:rPr>
          <w:rFonts w:ascii="仿宋_GB2312" w:eastAsia="仿宋_GB2312" w:hAnsi="微软雅黑" w:cs="宋体" w:hint="eastAsia"/>
          <w:color w:val="000000"/>
          <w:kern w:val="0"/>
          <w:sz w:val="24"/>
        </w:rPr>
        <w:t>具有较熟练的机械加工设备操作、较强的机电产品装配和维护维修能力；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3)</w:t>
      </w:r>
      <w:r>
        <w:rPr>
          <w:rFonts w:ascii="仿宋_GB2312" w:eastAsia="仿宋_GB2312" w:hAnsi="微软雅黑" w:cs="宋体" w:hint="eastAsia"/>
          <w:color w:val="000000"/>
          <w:kern w:val="0"/>
          <w:sz w:val="24"/>
        </w:rPr>
        <w:t>具有电工基本知识和电气控制的基本知识，能够熟练地对电机进行控制；能够应用</w:t>
      </w:r>
      <w:r>
        <w:rPr>
          <w:rFonts w:ascii="仿宋_GB2312" w:eastAsia="仿宋_GB2312" w:hAnsi="微软雅黑" w:cs="宋体" w:hint="eastAsia"/>
          <w:color w:val="000000"/>
          <w:kern w:val="0"/>
          <w:sz w:val="24"/>
        </w:rPr>
        <w:t>PLC</w:t>
      </w:r>
      <w:r>
        <w:rPr>
          <w:rFonts w:ascii="仿宋_GB2312" w:eastAsia="仿宋_GB2312" w:hAnsi="微软雅黑" w:cs="宋体" w:hint="eastAsia"/>
          <w:color w:val="000000"/>
          <w:kern w:val="0"/>
          <w:sz w:val="24"/>
        </w:rPr>
        <w:t>控制技术对机电设备进行控制；</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4)</w:t>
      </w:r>
      <w:r>
        <w:rPr>
          <w:rFonts w:ascii="仿宋_GB2312" w:eastAsia="仿宋_GB2312" w:hAnsi="微软雅黑" w:cs="宋体" w:hint="eastAsia"/>
          <w:color w:val="000000"/>
          <w:kern w:val="0"/>
          <w:sz w:val="24"/>
        </w:rPr>
        <w:t>具有机电设备的调试、维修和技术支持能力；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5)</w:t>
      </w:r>
      <w:r>
        <w:rPr>
          <w:rFonts w:ascii="仿宋_GB2312" w:eastAsia="仿宋_GB2312" w:hAnsi="微软雅黑" w:cs="宋体" w:hint="eastAsia"/>
          <w:color w:val="000000"/>
          <w:kern w:val="0"/>
          <w:sz w:val="24"/>
        </w:rPr>
        <w:t>具有熟练进行产品检验和质量管理的能力；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6)</w:t>
      </w:r>
      <w:r>
        <w:rPr>
          <w:rFonts w:ascii="仿宋_GB2312" w:eastAsia="仿宋_GB2312" w:hAnsi="微软雅黑" w:cs="宋体" w:hint="eastAsia"/>
          <w:color w:val="000000"/>
          <w:kern w:val="0"/>
          <w:sz w:val="24"/>
        </w:rPr>
        <w:t>具有熟练进行机械产品工艺规程的编制能力；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7)</w:t>
      </w:r>
      <w:r>
        <w:rPr>
          <w:rFonts w:ascii="仿宋_GB2312" w:eastAsia="仿宋_GB2312" w:hAnsi="微软雅黑" w:cs="宋体" w:hint="eastAsia"/>
          <w:color w:val="000000"/>
          <w:kern w:val="0"/>
          <w:sz w:val="24"/>
        </w:rPr>
        <w:t>具有熟练进行生产技术实施的能力；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8)</w:t>
      </w:r>
      <w:r>
        <w:rPr>
          <w:rFonts w:ascii="仿宋_GB2312" w:eastAsia="仿宋_GB2312" w:hAnsi="微软雅黑" w:cs="宋体" w:hint="eastAsia"/>
          <w:color w:val="000000"/>
          <w:kern w:val="0"/>
          <w:sz w:val="24"/>
        </w:rPr>
        <w:t>具有进行机械产品商务代表及售后维修能力。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9)</w:t>
      </w:r>
      <w:r>
        <w:rPr>
          <w:rFonts w:ascii="仿宋_GB2312" w:eastAsia="仿宋_GB2312" w:hAnsi="微软雅黑" w:cs="宋体" w:hint="eastAsia"/>
          <w:color w:val="000000"/>
          <w:kern w:val="0"/>
          <w:sz w:val="24"/>
        </w:rPr>
        <w:t>核心能力：具有机电设备与产品的加工、安装、调试、操作、维修、管理和售后技术服务能力。</w:t>
      </w:r>
    </w:p>
    <w:p w:rsidR="00CF2BEB" w:rsidRDefault="00F675C1">
      <w:pPr>
        <w:widowControl/>
        <w:spacing w:line="360" w:lineRule="auto"/>
        <w:ind w:firstLineChars="200" w:firstLine="482"/>
        <w:jc w:val="left"/>
        <w:rPr>
          <w:rFonts w:ascii="仿宋_GB2312" w:eastAsia="仿宋_GB2312" w:hAnsi="微软雅黑" w:cs="宋体"/>
          <w:b/>
          <w:bCs/>
          <w:color w:val="000000"/>
          <w:kern w:val="0"/>
          <w:sz w:val="24"/>
        </w:rPr>
      </w:pPr>
      <w:r>
        <w:rPr>
          <w:rFonts w:ascii="仿宋_GB2312" w:eastAsia="仿宋_GB2312" w:hAnsi="微软雅黑" w:cs="宋体" w:hint="eastAsia"/>
          <w:b/>
          <w:bCs/>
          <w:color w:val="000000"/>
          <w:kern w:val="0"/>
          <w:sz w:val="24"/>
        </w:rPr>
        <w:t>方法能力。</w:t>
      </w:r>
      <w:r>
        <w:rPr>
          <w:rFonts w:ascii="仿宋_GB2312" w:eastAsia="仿宋_GB2312" w:hAnsi="微软雅黑" w:cs="宋体" w:hint="eastAsia"/>
          <w:b/>
          <w:bCs/>
          <w:color w:val="000000"/>
          <w:kern w:val="0"/>
          <w:sz w:val="24"/>
        </w:rPr>
        <w:t xml:space="preserve">   </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1</w:t>
      </w:r>
      <w:r>
        <w:rPr>
          <w:rFonts w:ascii="仿宋_GB2312" w:eastAsia="仿宋_GB2312" w:hAnsi="微软雅黑" w:cs="宋体" w:hint="eastAsia"/>
          <w:color w:val="000000"/>
          <w:kern w:val="0"/>
          <w:sz w:val="24"/>
        </w:rPr>
        <w:t>)</w:t>
      </w:r>
      <w:r>
        <w:rPr>
          <w:rFonts w:ascii="仿宋_GB2312" w:eastAsia="仿宋_GB2312" w:hAnsi="微软雅黑" w:cs="宋体" w:hint="eastAsia"/>
          <w:color w:val="000000"/>
          <w:kern w:val="0"/>
          <w:sz w:val="24"/>
        </w:rPr>
        <w:t>具有能制定出切实可行的工作计划，提出解决实际问题的方法的能力；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2)</w:t>
      </w:r>
      <w:r>
        <w:rPr>
          <w:rFonts w:ascii="仿宋_GB2312" w:eastAsia="仿宋_GB2312" w:hAnsi="微软雅黑" w:cs="宋体" w:hint="eastAsia"/>
          <w:color w:val="000000"/>
          <w:kern w:val="0"/>
          <w:sz w:val="24"/>
        </w:rPr>
        <w:t>具有对新知识、新技术的学习能力，通过不同途径获取信息的能力，对工作结果进行评估的能力；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3)</w:t>
      </w:r>
      <w:r>
        <w:rPr>
          <w:rFonts w:ascii="仿宋_GB2312" w:eastAsia="仿宋_GB2312" w:hAnsi="微软雅黑" w:cs="宋体" w:hint="eastAsia"/>
          <w:color w:val="000000"/>
          <w:kern w:val="0"/>
          <w:sz w:val="24"/>
        </w:rPr>
        <w:t>具有全局思维与系统思维、整体思维与创新思维的能力；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4)</w:t>
      </w:r>
      <w:r>
        <w:rPr>
          <w:rFonts w:ascii="仿宋_GB2312" w:eastAsia="仿宋_GB2312" w:hAnsi="微软雅黑" w:cs="宋体" w:hint="eastAsia"/>
          <w:color w:val="000000"/>
          <w:kern w:val="0"/>
          <w:sz w:val="24"/>
        </w:rPr>
        <w:t>具有决策、迁移能力；能记录、收集、处理、保存各类专业技术的信息资料。</w:t>
      </w:r>
    </w:p>
    <w:p w:rsidR="00CF2BEB" w:rsidRDefault="00F675C1">
      <w:pPr>
        <w:widowControl/>
        <w:spacing w:line="360" w:lineRule="auto"/>
        <w:ind w:firstLineChars="200" w:firstLine="482"/>
        <w:jc w:val="left"/>
        <w:rPr>
          <w:rFonts w:ascii="仿宋_GB2312" w:eastAsia="仿宋_GB2312" w:hAnsi="微软雅黑" w:cs="宋体"/>
          <w:b/>
          <w:bCs/>
          <w:color w:val="000000"/>
          <w:kern w:val="0"/>
          <w:sz w:val="24"/>
        </w:rPr>
      </w:pPr>
      <w:r>
        <w:rPr>
          <w:rFonts w:ascii="仿宋_GB2312" w:eastAsia="仿宋_GB2312" w:hAnsi="微软雅黑" w:cs="宋体" w:hint="eastAsia"/>
          <w:b/>
          <w:bCs/>
          <w:color w:val="000000"/>
          <w:kern w:val="0"/>
          <w:sz w:val="24"/>
        </w:rPr>
        <w:t>高职阶段</w:t>
      </w:r>
    </w:p>
    <w:p w:rsidR="00CF2BEB" w:rsidRDefault="00F675C1">
      <w:pPr>
        <w:widowControl/>
        <w:spacing w:line="360" w:lineRule="auto"/>
        <w:ind w:firstLineChars="200" w:firstLine="482"/>
        <w:jc w:val="left"/>
        <w:rPr>
          <w:rFonts w:ascii="仿宋_GB2312" w:eastAsia="仿宋_GB2312" w:hAnsi="微软雅黑" w:cs="宋体"/>
          <w:color w:val="000000"/>
          <w:kern w:val="0"/>
          <w:sz w:val="24"/>
        </w:rPr>
      </w:pPr>
      <w:r>
        <w:rPr>
          <w:rFonts w:ascii="仿宋_GB2312" w:eastAsia="仿宋_GB2312" w:hAnsi="微软雅黑" w:cs="宋体" w:hint="eastAsia"/>
          <w:b/>
          <w:bCs/>
          <w:color w:val="000000"/>
          <w:kern w:val="0"/>
          <w:sz w:val="24"/>
        </w:rPr>
        <w:t>1.</w:t>
      </w:r>
      <w:r>
        <w:rPr>
          <w:rFonts w:ascii="仿宋_GB2312" w:eastAsia="仿宋_GB2312" w:hAnsi="微软雅黑" w:cs="宋体" w:hint="eastAsia"/>
          <w:b/>
          <w:bCs/>
          <w:color w:val="000000"/>
          <w:kern w:val="0"/>
          <w:sz w:val="24"/>
        </w:rPr>
        <w:t>素质。</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1</w:t>
      </w:r>
      <w:r>
        <w:rPr>
          <w:rFonts w:ascii="仿宋_GB2312" w:eastAsia="仿宋_GB2312" w:hAnsi="微软雅黑" w:cs="宋体" w:hint="eastAsia"/>
          <w:color w:val="000000"/>
          <w:kern w:val="0"/>
          <w:sz w:val="24"/>
        </w:rPr>
        <w:t>）弘扬爱国主义精神，树立坚定的理想信念和民族精神，树立正确的世界观、人生观和价值观。</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2</w:t>
      </w:r>
      <w:r>
        <w:rPr>
          <w:rFonts w:ascii="仿宋_GB2312" w:eastAsia="仿宋_GB2312" w:hAnsi="微软雅黑" w:cs="宋体" w:hint="eastAsia"/>
          <w:color w:val="000000"/>
          <w:kern w:val="0"/>
          <w:sz w:val="24"/>
        </w:rPr>
        <w:t>）树立遵纪守法、遵章守纪的法制观念。</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3</w:t>
      </w:r>
      <w:r>
        <w:rPr>
          <w:rFonts w:ascii="仿宋_GB2312" w:eastAsia="仿宋_GB2312" w:hAnsi="微软雅黑" w:cs="宋体" w:hint="eastAsia"/>
          <w:color w:val="000000"/>
          <w:kern w:val="0"/>
          <w:sz w:val="24"/>
        </w:rPr>
        <w:t>）树立诚信意识和责任意识，有良好的社会责任感和使命感。</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4</w:t>
      </w:r>
      <w:r>
        <w:rPr>
          <w:rFonts w:ascii="仿宋_GB2312" w:eastAsia="仿宋_GB2312" w:hAnsi="微软雅黑" w:cs="宋体" w:hint="eastAsia"/>
          <w:color w:val="000000"/>
          <w:kern w:val="0"/>
          <w:sz w:val="24"/>
        </w:rPr>
        <w:t>）具有良好职业道德和敬业精神，拥有吃苦耐劳、踏实肯干、认真负责、勇于奉献的工作精神。</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5</w:t>
      </w:r>
      <w:r>
        <w:rPr>
          <w:rFonts w:ascii="仿宋_GB2312" w:eastAsia="仿宋_GB2312" w:hAnsi="微软雅黑" w:cs="宋体" w:hint="eastAsia"/>
          <w:color w:val="000000"/>
          <w:kern w:val="0"/>
          <w:sz w:val="24"/>
        </w:rPr>
        <w:t>）具有良好的社会实践能力、社会适应能力、一定的人际交往与沟通协作能力、较强的学习能力和创新能力。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6</w:t>
      </w:r>
      <w:r>
        <w:rPr>
          <w:rFonts w:ascii="仿宋_GB2312" w:eastAsia="仿宋_GB2312" w:hAnsi="微软雅黑" w:cs="宋体" w:hint="eastAsia"/>
          <w:color w:val="000000"/>
          <w:kern w:val="0"/>
          <w:sz w:val="24"/>
        </w:rPr>
        <w:t>）具有较强的安全和环保意识。</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7</w:t>
      </w:r>
      <w:r>
        <w:rPr>
          <w:rFonts w:ascii="仿宋_GB2312" w:eastAsia="仿宋_GB2312" w:hAnsi="微软雅黑" w:cs="宋体" w:hint="eastAsia"/>
          <w:color w:val="000000"/>
          <w:kern w:val="0"/>
          <w:sz w:val="24"/>
        </w:rPr>
        <w:t>）有良好的团队意识，热爱生活，朴素自然，待人真诚，处事平和大方。</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8</w:t>
      </w:r>
      <w:r>
        <w:rPr>
          <w:rFonts w:ascii="仿宋_GB2312" w:eastAsia="仿宋_GB2312" w:hAnsi="微软雅黑" w:cs="宋体" w:hint="eastAsia"/>
          <w:color w:val="000000"/>
          <w:kern w:val="0"/>
          <w:sz w:val="24"/>
        </w:rPr>
        <w:t>）身心健康，具有良好的心理调控能力，具有积极的情感、意志、性格，良好的体验感觉，正确地对待成功与挫折，平和、理智、坚韧的待人处事的生活态度。</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9</w:t>
      </w:r>
      <w:r>
        <w:rPr>
          <w:rFonts w:ascii="仿宋_GB2312" w:eastAsia="仿宋_GB2312" w:hAnsi="微软雅黑" w:cs="宋体" w:hint="eastAsia"/>
          <w:color w:val="000000"/>
          <w:kern w:val="0"/>
          <w:sz w:val="24"/>
        </w:rPr>
        <w:t>）具有健康的生活方式和良好的卫生及生活习惯。</w:t>
      </w:r>
    </w:p>
    <w:p w:rsidR="00CF2BEB" w:rsidRDefault="00F675C1">
      <w:pPr>
        <w:widowControl/>
        <w:spacing w:line="360" w:lineRule="auto"/>
        <w:ind w:firstLineChars="200" w:firstLine="482"/>
        <w:jc w:val="left"/>
        <w:rPr>
          <w:rFonts w:ascii="仿宋_GB2312" w:eastAsia="仿宋_GB2312" w:hAnsi="微软雅黑" w:cs="宋体"/>
          <w:color w:val="000000"/>
          <w:kern w:val="0"/>
          <w:sz w:val="24"/>
        </w:rPr>
      </w:pPr>
      <w:r>
        <w:rPr>
          <w:rFonts w:ascii="仿宋_GB2312" w:eastAsia="仿宋_GB2312" w:hAnsi="微软雅黑" w:cs="宋体" w:hint="eastAsia"/>
          <w:b/>
          <w:bCs/>
          <w:color w:val="000000"/>
          <w:kern w:val="0"/>
          <w:sz w:val="24"/>
        </w:rPr>
        <w:t>2.</w:t>
      </w:r>
      <w:r>
        <w:rPr>
          <w:rFonts w:ascii="仿宋_GB2312" w:eastAsia="仿宋_GB2312" w:hAnsi="微软雅黑" w:cs="宋体" w:hint="eastAsia"/>
          <w:b/>
          <w:bCs/>
          <w:color w:val="000000"/>
          <w:kern w:val="0"/>
          <w:sz w:val="24"/>
        </w:rPr>
        <w:t>知识。</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1</w:t>
      </w:r>
      <w:r>
        <w:rPr>
          <w:rFonts w:ascii="仿宋_GB2312" w:eastAsia="仿宋_GB2312" w:hAnsi="微软雅黑" w:cs="宋体" w:hint="eastAsia"/>
          <w:color w:val="000000"/>
          <w:kern w:val="0"/>
          <w:sz w:val="24"/>
        </w:rPr>
        <w:t>）掌握与本专业相关</w:t>
      </w:r>
      <w:r>
        <w:rPr>
          <w:rFonts w:ascii="仿宋_GB2312" w:eastAsia="仿宋_GB2312" w:hAnsi="微软雅黑" w:cs="宋体" w:hint="eastAsia"/>
          <w:color w:val="000000"/>
          <w:kern w:val="0"/>
          <w:sz w:val="24"/>
        </w:rPr>
        <w:t>文化基础和人文社会科学、英语、计算机、高等数学、体育与健康等知识。</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2</w:t>
      </w:r>
      <w:r>
        <w:rPr>
          <w:rFonts w:ascii="仿宋_GB2312" w:eastAsia="仿宋_GB2312" w:hAnsi="微软雅黑" w:cs="宋体" w:hint="eastAsia"/>
          <w:color w:val="000000"/>
          <w:kern w:val="0"/>
          <w:sz w:val="24"/>
        </w:rPr>
        <w:t>）掌握文献查阅的基本知识。</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3</w:t>
      </w:r>
      <w:r>
        <w:rPr>
          <w:rFonts w:ascii="仿宋_GB2312" w:eastAsia="仿宋_GB2312" w:hAnsi="微软雅黑" w:cs="宋体" w:hint="eastAsia"/>
          <w:color w:val="000000"/>
          <w:kern w:val="0"/>
          <w:sz w:val="24"/>
        </w:rPr>
        <w:t>）具有绘制工程图（机械装配图及零件图、电气控制原理图、电气安装接线图、液压与气压系统原理图、设备安装平面图）的基础知识。</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4</w:t>
      </w:r>
      <w:r>
        <w:rPr>
          <w:rFonts w:ascii="仿宋_GB2312" w:eastAsia="仿宋_GB2312" w:hAnsi="微软雅黑" w:cs="宋体" w:hint="eastAsia"/>
          <w:color w:val="000000"/>
          <w:kern w:val="0"/>
          <w:sz w:val="24"/>
        </w:rPr>
        <w:t>）掌握相关国家标准与安全规范。</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5</w:t>
      </w:r>
      <w:r>
        <w:rPr>
          <w:rFonts w:ascii="仿宋_GB2312" w:eastAsia="仿宋_GB2312" w:hAnsi="微软雅黑" w:cs="宋体" w:hint="eastAsia"/>
          <w:color w:val="000000"/>
          <w:kern w:val="0"/>
          <w:sz w:val="24"/>
        </w:rPr>
        <w:t>）掌握典型零件生产工艺。</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6</w:t>
      </w:r>
      <w:r>
        <w:rPr>
          <w:rFonts w:ascii="仿宋_GB2312" w:eastAsia="仿宋_GB2312" w:hAnsi="微软雅黑" w:cs="宋体" w:hint="eastAsia"/>
          <w:color w:val="000000"/>
          <w:kern w:val="0"/>
          <w:sz w:val="24"/>
        </w:rPr>
        <w:t>）掌握机械原理与典型机构工作原理、公差配合与测量、机械零件加工、电工电子技术、液压与气动、电气控制、电气安装、可编程控制器、电机驱动与调速专业知识。</w:t>
      </w:r>
    </w:p>
    <w:p w:rsidR="00CF2BEB" w:rsidRDefault="00F675C1">
      <w:pPr>
        <w:widowControl/>
        <w:spacing w:line="360" w:lineRule="auto"/>
        <w:ind w:firstLineChars="200" w:firstLine="482"/>
        <w:jc w:val="left"/>
        <w:rPr>
          <w:rFonts w:ascii="仿宋_GB2312" w:eastAsia="仿宋_GB2312" w:hAnsi="微软雅黑" w:cs="宋体"/>
          <w:color w:val="000000"/>
          <w:kern w:val="0"/>
          <w:sz w:val="24"/>
        </w:rPr>
      </w:pPr>
      <w:r>
        <w:rPr>
          <w:rFonts w:ascii="仿宋_GB2312" w:eastAsia="仿宋_GB2312" w:hAnsi="微软雅黑" w:cs="宋体" w:hint="eastAsia"/>
          <w:b/>
          <w:bCs/>
          <w:color w:val="000000"/>
          <w:kern w:val="0"/>
          <w:sz w:val="24"/>
        </w:rPr>
        <w:t>3.</w:t>
      </w:r>
      <w:r>
        <w:rPr>
          <w:rFonts w:ascii="仿宋_GB2312" w:eastAsia="仿宋_GB2312" w:hAnsi="微软雅黑" w:cs="宋体" w:hint="eastAsia"/>
          <w:b/>
          <w:bCs/>
          <w:color w:val="000000"/>
          <w:kern w:val="0"/>
          <w:sz w:val="24"/>
        </w:rPr>
        <w:t>能力。</w:t>
      </w:r>
    </w:p>
    <w:p w:rsidR="00CF2BEB" w:rsidRDefault="00F675C1">
      <w:pPr>
        <w:widowControl/>
        <w:spacing w:line="360" w:lineRule="auto"/>
        <w:ind w:firstLineChars="200" w:firstLine="482"/>
        <w:jc w:val="left"/>
        <w:rPr>
          <w:rFonts w:ascii="仿宋_GB2312" w:eastAsia="仿宋_GB2312" w:hAnsi="微软雅黑" w:cs="宋体"/>
          <w:b/>
          <w:bCs/>
          <w:color w:val="000000"/>
          <w:kern w:val="0"/>
          <w:sz w:val="24"/>
        </w:rPr>
      </w:pPr>
      <w:r>
        <w:rPr>
          <w:rFonts w:ascii="仿宋_GB2312" w:eastAsia="仿宋_GB2312" w:hAnsi="微软雅黑" w:cs="宋体" w:hint="eastAsia"/>
          <w:b/>
          <w:bCs/>
          <w:color w:val="000000"/>
          <w:kern w:val="0"/>
          <w:sz w:val="24"/>
        </w:rPr>
        <w:t>职业特定能力：</w:t>
      </w:r>
    </w:p>
    <w:p w:rsidR="00CF2BEB" w:rsidRDefault="00F675C1">
      <w:pPr>
        <w:widowControl/>
        <w:numPr>
          <w:ilvl w:val="0"/>
          <w:numId w:val="1"/>
        </w:numPr>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机电设备安装与调试</w:t>
      </w:r>
      <w:r>
        <w:rPr>
          <w:rFonts w:ascii="仿宋_GB2312" w:eastAsia="仿宋_GB2312" w:hAnsi="微软雅黑" w:cs="宋体" w:hint="eastAsia"/>
          <w:color w:val="000000"/>
          <w:kern w:val="0"/>
          <w:sz w:val="24"/>
        </w:rPr>
        <w:t>:</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具有编制和实施机电设备机械</w:t>
      </w:r>
      <w:r>
        <w:rPr>
          <w:rFonts w:ascii="仿宋_GB2312" w:eastAsia="仿宋_GB2312" w:hAnsi="微软雅黑" w:cs="宋体" w:hint="eastAsia"/>
          <w:color w:val="000000"/>
          <w:kern w:val="0"/>
          <w:sz w:val="24"/>
        </w:rPr>
        <w:t>或电气安装工艺的能力；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具有典型机电设备整机调试的能力；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具有机电设备机械修复或电气故障排除的能力；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具有运用</w:t>
      </w:r>
      <w:r>
        <w:rPr>
          <w:rFonts w:ascii="仿宋_GB2312" w:eastAsia="仿宋_GB2312" w:hAnsi="微软雅黑" w:cs="宋体" w:hint="eastAsia"/>
          <w:color w:val="000000"/>
          <w:kern w:val="0"/>
          <w:sz w:val="24"/>
        </w:rPr>
        <w:t>PLC</w:t>
      </w:r>
      <w:r>
        <w:rPr>
          <w:rFonts w:ascii="仿宋_GB2312" w:eastAsia="仿宋_GB2312" w:hAnsi="微软雅黑" w:cs="宋体" w:hint="eastAsia"/>
          <w:color w:val="000000"/>
          <w:kern w:val="0"/>
          <w:sz w:val="24"/>
        </w:rPr>
        <w:t>及变频技术对机电设备实施电气控制改造的基础能力。</w:t>
      </w:r>
    </w:p>
    <w:p w:rsidR="00CF2BEB" w:rsidRDefault="00F675C1">
      <w:pPr>
        <w:widowControl/>
        <w:numPr>
          <w:ilvl w:val="0"/>
          <w:numId w:val="1"/>
        </w:numPr>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自动化生产线运行</w:t>
      </w:r>
      <w:r>
        <w:rPr>
          <w:rFonts w:ascii="仿宋_GB2312" w:eastAsia="仿宋_GB2312" w:hAnsi="微软雅黑" w:cs="宋体" w:hint="eastAsia"/>
          <w:color w:val="000000"/>
          <w:kern w:val="0"/>
          <w:sz w:val="24"/>
        </w:rPr>
        <w:t>:</w:t>
      </w:r>
    </w:p>
    <w:p w:rsidR="00CF2BEB" w:rsidRDefault="00F675C1">
      <w:pPr>
        <w:widowControl/>
        <w:spacing w:line="480" w:lineRule="exact"/>
        <w:ind w:leftChars="200" w:left="42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具有编制和实施自动化设备及生产线机械或电气安装工艺的能力；</w:t>
      </w:r>
    </w:p>
    <w:p w:rsidR="00CF2BEB" w:rsidRDefault="00F675C1">
      <w:pPr>
        <w:widowControl/>
        <w:spacing w:line="480" w:lineRule="exact"/>
        <w:ind w:leftChars="200" w:left="42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具有自动化设备及生产线运行和维护的能力；</w:t>
      </w:r>
    </w:p>
    <w:p w:rsidR="00CF2BEB" w:rsidRDefault="00F675C1">
      <w:pPr>
        <w:widowControl/>
        <w:spacing w:line="480" w:lineRule="exact"/>
        <w:ind w:leftChars="200" w:left="42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具有自动化设备及生产线整机调试的能力；</w:t>
      </w:r>
    </w:p>
    <w:p w:rsidR="00CF2BEB" w:rsidRDefault="00F675C1">
      <w:pPr>
        <w:widowControl/>
        <w:spacing w:line="480" w:lineRule="exact"/>
        <w:ind w:leftChars="200" w:left="42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具有运用</w:t>
      </w:r>
      <w:r>
        <w:rPr>
          <w:rFonts w:ascii="仿宋_GB2312" w:eastAsia="仿宋_GB2312" w:hAnsi="微软雅黑" w:cs="宋体" w:hint="eastAsia"/>
          <w:color w:val="000000"/>
          <w:kern w:val="0"/>
          <w:sz w:val="24"/>
        </w:rPr>
        <w:t>PLC</w:t>
      </w:r>
      <w:r>
        <w:rPr>
          <w:rFonts w:ascii="仿宋_GB2312" w:eastAsia="仿宋_GB2312" w:hAnsi="微软雅黑" w:cs="宋体" w:hint="eastAsia"/>
          <w:color w:val="000000"/>
          <w:kern w:val="0"/>
          <w:sz w:val="24"/>
        </w:rPr>
        <w:t>及变频技术对自动化设备及生产线实施简单改造的能力。</w:t>
      </w:r>
    </w:p>
    <w:p w:rsidR="00CF2BEB" w:rsidRDefault="00F675C1">
      <w:pPr>
        <w:widowControl/>
        <w:numPr>
          <w:ilvl w:val="0"/>
          <w:numId w:val="1"/>
        </w:numPr>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机电产品维修</w:t>
      </w:r>
      <w:r>
        <w:rPr>
          <w:rFonts w:ascii="仿宋_GB2312" w:eastAsia="仿宋_GB2312" w:hAnsi="微软雅黑" w:cs="宋体" w:hint="eastAsia"/>
          <w:color w:val="000000"/>
          <w:kern w:val="0"/>
          <w:sz w:val="24"/>
        </w:rPr>
        <w:t>:</w:t>
      </w:r>
    </w:p>
    <w:p w:rsidR="00CF2BEB" w:rsidRDefault="00F675C1">
      <w:pPr>
        <w:widowControl/>
        <w:spacing w:line="480" w:lineRule="exact"/>
        <w:ind w:leftChars="200" w:left="42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具有编制和实施机电产品机械或电气安装工艺的能力；</w:t>
      </w:r>
    </w:p>
    <w:p w:rsidR="00CF2BEB" w:rsidRDefault="00F675C1">
      <w:pPr>
        <w:widowControl/>
        <w:spacing w:line="480" w:lineRule="exact"/>
        <w:ind w:leftChars="200" w:left="42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具有典型机电产品整机调试的能力（高级）；</w:t>
      </w:r>
    </w:p>
    <w:p w:rsidR="00CF2BEB" w:rsidRDefault="00F675C1">
      <w:pPr>
        <w:widowControl/>
        <w:spacing w:line="480" w:lineRule="exact"/>
        <w:ind w:leftChars="200" w:left="42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具有典型机电产品机械或电气故障诊断及检测的能力；</w:t>
      </w:r>
    </w:p>
    <w:p w:rsidR="00CF2BEB" w:rsidRDefault="00F675C1">
      <w:pPr>
        <w:widowControl/>
        <w:spacing w:line="480" w:lineRule="exact"/>
        <w:ind w:leftChars="200" w:left="42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具有机电产品机械修复或电气故障排除的能力。</w:t>
      </w:r>
    </w:p>
    <w:p w:rsidR="00CF2BEB" w:rsidRDefault="00F675C1">
      <w:pPr>
        <w:widowControl/>
        <w:numPr>
          <w:ilvl w:val="0"/>
          <w:numId w:val="1"/>
        </w:numPr>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机电产品营销</w:t>
      </w:r>
      <w:r>
        <w:rPr>
          <w:rFonts w:ascii="仿宋_GB2312" w:eastAsia="仿宋_GB2312" w:hAnsi="微软雅黑" w:cs="宋体" w:hint="eastAsia"/>
          <w:color w:val="000000"/>
          <w:kern w:val="0"/>
          <w:sz w:val="24"/>
        </w:rPr>
        <w:t>:</w:t>
      </w:r>
    </w:p>
    <w:p w:rsidR="00CF2BEB" w:rsidRDefault="00F675C1">
      <w:pPr>
        <w:widowControl/>
        <w:spacing w:line="480" w:lineRule="exact"/>
        <w:ind w:leftChars="200" w:left="42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具有典型机电产品成本核算的基础能力；</w:t>
      </w:r>
    </w:p>
    <w:p w:rsidR="00CF2BEB" w:rsidRDefault="00F675C1">
      <w:pPr>
        <w:widowControl/>
        <w:spacing w:line="480" w:lineRule="exact"/>
        <w:ind w:leftChars="200" w:left="42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具有典型机电产品营销的能力；</w:t>
      </w:r>
    </w:p>
    <w:p w:rsidR="00CF2BEB" w:rsidRDefault="00F675C1">
      <w:pPr>
        <w:widowControl/>
        <w:spacing w:line="480" w:lineRule="exact"/>
        <w:ind w:leftChars="200" w:left="42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具有典型机电产品装调、运行的能力；</w:t>
      </w:r>
    </w:p>
    <w:p w:rsidR="00CF2BEB" w:rsidRDefault="00F675C1">
      <w:pPr>
        <w:widowControl/>
        <w:spacing w:line="480" w:lineRule="exact"/>
        <w:ind w:leftChars="200" w:left="42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具有机电产品售后服务的能力。</w:t>
      </w:r>
    </w:p>
    <w:p w:rsidR="00CF2BEB" w:rsidRDefault="00F675C1">
      <w:pPr>
        <w:widowControl/>
        <w:spacing w:line="480" w:lineRule="exact"/>
        <w:ind w:firstLineChars="200" w:firstLine="482"/>
        <w:jc w:val="left"/>
        <w:rPr>
          <w:rFonts w:ascii="仿宋_GB2312" w:eastAsia="仿宋_GB2312" w:hAnsi="微软雅黑" w:cs="宋体"/>
          <w:b/>
          <w:bCs/>
          <w:color w:val="000000"/>
          <w:kern w:val="0"/>
          <w:sz w:val="24"/>
        </w:rPr>
      </w:pPr>
      <w:r>
        <w:rPr>
          <w:rFonts w:ascii="仿宋_GB2312" w:eastAsia="仿宋_GB2312" w:hAnsi="微软雅黑" w:cs="宋体" w:hint="eastAsia"/>
          <w:b/>
          <w:bCs/>
          <w:color w:val="000000"/>
          <w:kern w:val="0"/>
          <w:sz w:val="24"/>
        </w:rPr>
        <w:t>跨行业职业能力：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1</w:t>
      </w:r>
      <w:r>
        <w:rPr>
          <w:rFonts w:ascii="仿宋_GB2312" w:eastAsia="仿宋_GB2312" w:hAnsi="微软雅黑" w:cs="宋体" w:hint="eastAsia"/>
          <w:color w:val="000000"/>
          <w:kern w:val="0"/>
          <w:sz w:val="24"/>
        </w:rPr>
        <w:t>）具有适应岗位变化的能力。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2</w:t>
      </w:r>
      <w:r>
        <w:rPr>
          <w:rFonts w:ascii="仿宋_GB2312" w:eastAsia="仿宋_GB2312" w:hAnsi="微软雅黑" w:cs="宋体" w:hint="eastAsia"/>
          <w:color w:val="000000"/>
          <w:kern w:val="0"/>
          <w:sz w:val="24"/>
        </w:rPr>
        <w:t>）具有企业管理及生产现场管理的基础能力。</w:t>
      </w:r>
    </w:p>
    <w:p w:rsidR="00CF2BEB" w:rsidRDefault="00F675C1">
      <w:pPr>
        <w:widowControl/>
        <w:spacing w:line="480" w:lineRule="exact"/>
        <w:ind w:firstLineChars="200" w:firstLine="480"/>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3</w:t>
      </w:r>
      <w:r>
        <w:rPr>
          <w:rFonts w:ascii="仿宋_GB2312" w:eastAsia="仿宋_GB2312" w:hAnsi="微软雅黑" w:cs="宋体" w:hint="eastAsia"/>
          <w:color w:val="000000"/>
          <w:kern w:val="0"/>
          <w:sz w:val="24"/>
        </w:rPr>
        <w:t>）具有创新和创业的基础能力。</w:t>
      </w:r>
    </w:p>
    <w:p w:rsidR="00CF2BEB" w:rsidRDefault="00F675C1">
      <w:pPr>
        <w:spacing w:line="360" w:lineRule="auto"/>
        <w:ind w:left="-23"/>
        <w:rPr>
          <w:rFonts w:ascii="仿宋_GB2312" w:eastAsia="仿宋_GB2312" w:hAnsi="仿宋"/>
          <w:b/>
          <w:color w:val="000000"/>
          <w:sz w:val="24"/>
        </w:rPr>
      </w:pPr>
      <w:r>
        <w:rPr>
          <w:rFonts w:ascii="仿宋_GB2312" w:eastAsia="仿宋_GB2312" w:hAnsi="仿宋" w:hint="eastAsia"/>
          <w:b/>
          <w:color w:val="000000"/>
          <w:sz w:val="24"/>
        </w:rPr>
        <w:t>五、职业面向</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064"/>
        <w:gridCol w:w="1554"/>
        <w:gridCol w:w="1937"/>
        <w:gridCol w:w="1582"/>
        <w:gridCol w:w="1285"/>
      </w:tblGrid>
      <w:tr w:rsidR="00CF2BEB">
        <w:trPr>
          <w:trHeight w:val="684"/>
          <w:jc w:val="center"/>
        </w:trPr>
        <w:tc>
          <w:tcPr>
            <w:tcW w:w="998" w:type="dxa"/>
            <w:vAlign w:val="center"/>
          </w:tcPr>
          <w:p w:rsidR="00CF2BEB" w:rsidRDefault="00F675C1">
            <w:pPr>
              <w:tabs>
                <w:tab w:val="left" w:pos="420"/>
              </w:tabs>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所属专</w:t>
            </w:r>
          </w:p>
          <w:p w:rsidR="00CF2BEB" w:rsidRDefault="00F675C1">
            <w:pPr>
              <w:tabs>
                <w:tab w:val="left" w:pos="420"/>
              </w:tabs>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业大类</w:t>
            </w:r>
          </w:p>
          <w:p w:rsidR="00CF2BEB" w:rsidRDefault="00F675C1">
            <w:pPr>
              <w:tabs>
                <w:tab w:val="left" w:pos="420"/>
              </w:tabs>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（代码）</w:t>
            </w:r>
          </w:p>
        </w:tc>
        <w:tc>
          <w:tcPr>
            <w:tcW w:w="1064" w:type="dxa"/>
            <w:vAlign w:val="center"/>
          </w:tcPr>
          <w:p w:rsidR="00CF2BEB" w:rsidRDefault="00F675C1">
            <w:pPr>
              <w:tabs>
                <w:tab w:val="left" w:pos="420"/>
              </w:tabs>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所属专业类（代码）</w:t>
            </w:r>
          </w:p>
        </w:tc>
        <w:tc>
          <w:tcPr>
            <w:tcW w:w="1554" w:type="dxa"/>
            <w:vAlign w:val="center"/>
          </w:tcPr>
          <w:p w:rsidR="00CF2BEB" w:rsidRDefault="00F675C1">
            <w:pPr>
              <w:tabs>
                <w:tab w:val="left" w:pos="420"/>
              </w:tabs>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对应行业</w:t>
            </w:r>
          </w:p>
          <w:p w:rsidR="00CF2BEB" w:rsidRDefault="00F675C1">
            <w:pPr>
              <w:tabs>
                <w:tab w:val="left" w:pos="420"/>
              </w:tabs>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（代码）</w:t>
            </w:r>
          </w:p>
        </w:tc>
        <w:tc>
          <w:tcPr>
            <w:tcW w:w="1937" w:type="dxa"/>
            <w:vAlign w:val="center"/>
          </w:tcPr>
          <w:p w:rsidR="00CF2BEB" w:rsidRDefault="00F675C1">
            <w:pPr>
              <w:tabs>
                <w:tab w:val="left" w:pos="420"/>
              </w:tabs>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主要职业类别</w:t>
            </w:r>
          </w:p>
          <w:p w:rsidR="00CF2BEB" w:rsidRDefault="00F675C1">
            <w:pPr>
              <w:tabs>
                <w:tab w:val="left" w:pos="420"/>
              </w:tabs>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（代码）</w:t>
            </w:r>
          </w:p>
        </w:tc>
        <w:tc>
          <w:tcPr>
            <w:tcW w:w="1582" w:type="dxa"/>
            <w:vAlign w:val="center"/>
          </w:tcPr>
          <w:p w:rsidR="00CF2BEB" w:rsidRDefault="00F675C1">
            <w:pPr>
              <w:tabs>
                <w:tab w:val="left" w:pos="420"/>
              </w:tabs>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主要岗位类别</w:t>
            </w:r>
          </w:p>
          <w:p w:rsidR="00CF2BEB" w:rsidRDefault="00F675C1">
            <w:pPr>
              <w:tabs>
                <w:tab w:val="left" w:pos="420"/>
              </w:tabs>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（或技术领域）</w:t>
            </w:r>
          </w:p>
        </w:tc>
        <w:tc>
          <w:tcPr>
            <w:tcW w:w="1285" w:type="dxa"/>
            <w:vAlign w:val="center"/>
          </w:tcPr>
          <w:p w:rsidR="00CF2BEB" w:rsidRDefault="00F675C1">
            <w:pPr>
              <w:tabs>
                <w:tab w:val="left" w:pos="420"/>
              </w:tabs>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职业资格证书或技能等级证书举例</w:t>
            </w:r>
          </w:p>
        </w:tc>
      </w:tr>
      <w:tr w:rsidR="00CF2BEB">
        <w:trPr>
          <w:trHeight w:val="1504"/>
          <w:jc w:val="center"/>
        </w:trPr>
        <w:tc>
          <w:tcPr>
            <w:tcW w:w="998" w:type="dxa"/>
            <w:vAlign w:val="center"/>
          </w:tcPr>
          <w:p w:rsidR="00CF2BEB" w:rsidRDefault="00F675C1">
            <w:pPr>
              <w:tabs>
                <w:tab w:val="left" w:pos="420"/>
              </w:tabs>
              <w:spacing w:line="240" w:lineRule="exact"/>
              <w:rPr>
                <w:rFonts w:ascii="仿宋_GB2312" w:eastAsia="仿宋_GB2312" w:hAnsi="仿宋"/>
                <w:color w:val="000000"/>
                <w:szCs w:val="21"/>
              </w:rPr>
            </w:pPr>
            <w:r>
              <w:rPr>
                <w:rFonts w:ascii="仿宋_GB2312" w:eastAsia="仿宋_GB2312" w:hAnsi="仿宋" w:hint="eastAsia"/>
                <w:color w:val="000000"/>
                <w:szCs w:val="21"/>
              </w:rPr>
              <w:t>装备制造大类（</w:t>
            </w:r>
            <w:r>
              <w:rPr>
                <w:rFonts w:ascii="仿宋_GB2312" w:eastAsia="仿宋_GB2312" w:hAnsi="仿宋" w:hint="eastAsia"/>
                <w:color w:val="000000"/>
                <w:szCs w:val="21"/>
              </w:rPr>
              <w:t>56</w:t>
            </w:r>
            <w:r>
              <w:rPr>
                <w:rFonts w:ascii="仿宋_GB2312" w:eastAsia="仿宋_GB2312" w:hAnsi="仿宋" w:hint="eastAsia"/>
                <w:color w:val="000000"/>
                <w:szCs w:val="21"/>
              </w:rPr>
              <w:t>）</w:t>
            </w:r>
          </w:p>
        </w:tc>
        <w:tc>
          <w:tcPr>
            <w:tcW w:w="1064" w:type="dxa"/>
            <w:vAlign w:val="center"/>
          </w:tcPr>
          <w:p w:rsidR="00CF2BEB" w:rsidRDefault="00F675C1">
            <w:pPr>
              <w:tabs>
                <w:tab w:val="left" w:pos="420"/>
              </w:tabs>
              <w:spacing w:line="240" w:lineRule="exact"/>
              <w:rPr>
                <w:rFonts w:ascii="仿宋_GB2312" w:eastAsia="仿宋_GB2312" w:hAnsi="仿宋"/>
                <w:color w:val="000000"/>
                <w:szCs w:val="21"/>
              </w:rPr>
            </w:pPr>
            <w:r>
              <w:rPr>
                <w:rFonts w:ascii="仿宋_GB2312" w:eastAsia="仿宋_GB2312" w:hAnsi="仿宋" w:hint="eastAsia"/>
                <w:color w:val="000000"/>
                <w:szCs w:val="21"/>
              </w:rPr>
              <w:t>机电设备类</w:t>
            </w:r>
            <w:r>
              <w:rPr>
                <w:rFonts w:ascii="仿宋_GB2312" w:eastAsia="仿宋_GB2312" w:hAnsi="仿宋" w:hint="eastAsia"/>
                <w:color w:val="000000"/>
                <w:szCs w:val="21"/>
              </w:rPr>
              <w:t>（</w:t>
            </w:r>
            <w:r>
              <w:rPr>
                <w:rFonts w:ascii="仿宋_GB2312" w:eastAsia="仿宋_GB2312" w:hAnsi="仿宋" w:hint="eastAsia"/>
                <w:color w:val="000000"/>
                <w:szCs w:val="21"/>
              </w:rPr>
              <w:t>5602</w:t>
            </w:r>
            <w:r>
              <w:rPr>
                <w:rFonts w:ascii="仿宋_GB2312" w:eastAsia="仿宋_GB2312" w:hAnsi="仿宋" w:hint="eastAsia"/>
                <w:color w:val="000000"/>
                <w:szCs w:val="21"/>
              </w:rPr>
              <w:t>）</w:t>
            </w:r>
          </w:p>
          <w:p w:rsidR="00CF2BEB" w:rsidRDefault="00F675C1">
            <w:pPr>
              <w:tabs>
                <w:tab w:val="left" w:pos="420"/>
              </w:tabs>
              <w:spacing w:line="240" w:lineRule="exact"/>
              <w:rPr>
                <w:rFonts w:ascii="仿宋_GB2312" w:eastAsia="仿宋_GB2312" w:hAnsi="仿宋"/>
                <w:color w:val="000000"/>
                <w:szCs w:val="21"/>
              </w:rPr>
            </w:pPr>
            <w:r>
              <w:rPr>
                <w:rFonts w:ascii="仿宋_GB2312" w:eastAsia="仿宋_GB2312" w:hAnsi="仿宋" w:hint="eastAsia"/>
                <w:color w:val="000000"/>
                <w:szCs w:val="21"/>
              </w:rPr>
              <w:t>自动化类（</w:t>
            </w:r>
            <w:r>
              <w:rPr>
                <w:rFonts w:ascii="仿宋_GB2312" w:eastAsia="仿宋_GB2312" w:hAnsi="仿宋" w:hint="eastAsia"/>
                <w:color w:val="000000"/>
                <w:szCs w:val="21"/>
              </w:rPr>
              <w:t>5603</w:t>
            </w:r>
            <w:r>
              <w:rPr>
                <w:rFonts w:ascii="仿宋_GB2312" w:eastAsia="仿宋_GB2312" w:hAnsi="仿宋" w:hint="eastAsia"/>
                <w:color w:val="000000"/>
                <w:szCs w:val="21"/>
              </w:rPr>
              <w:t>）</w:t>
            </w:r>
          </w:p>
        </w:tc>
        <w:tc>
          <w:tcPr>
            <w:tcW w:w="1554" w:type="dxa"/>
            <w:vAlign w:val="center"/>
          </w:tcPr>
          <w:p w:rsidR="00CF2BEB" w:rsidRDefault="00F675C1">
            <w:pPr>
              <w:tabs>
                <w:tab w:val="left" w:pos="420"/>
              </w:tabs>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通用设备修理</w:t>
            </w:r>
            <w:r>
              <w:rPr>
                <w:rFonts w:ascii="仿宋_GB2312" w:eastAsia="仿宋_GB2312" w:hAnsi="仿宋" w:hint="eastAsia"/>
                <w:color w:val="000000"/>
                <w:szCs w:val="21"/>
              </w:rPr>
              <w:t>（</w:t>
            </w:r>
            <w:r>
              <w:rPr>
                <w:rFonts w:ascii="仿宋_GB2312" w:eastAsia="仿宋_GB2312" w:hAnsi="仿宋" w:hint="eastAsia"/>
                <w:color w:val="000000"/>
                <w:szCs w:val="21"/>
              </w:rPr>
              <w:t>C4320</w:t>
            </w:r>
            <w:r>
              <w:rPr>
                <w:rFonts w:ascii="仿宋_GB2312" w:eastAsia="仿宋_GB2312" w:hAnsi="仿宋" w:hint="eastAsia"/>
                <w:color w:val="000000"/>
                <w:szCs w:val="21"/>
              </w:rPr>
              <w:t>）</w:t>
            </w:r>
          </w:p>
          <w:p w:rsidR="00CF2BEB" w:rsidRDefault="00F675C1">
            <w:pPr>
              <w:tabs>
                <w:tab w:val="left" w:pos="420"/>
              </w:tabs>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金属加工机械制造</w:t>
            </w:r>
            <w:r>
              <w:rPr>
                <w:rFonts w:ascii="仿宋_GB2312" w:eastAsia="仿宋_GB2312" w:hAnsi="仿宋" w:hint="eastAsia"/>
                <w:color w:val="000000"/>
                <w:szCs w:val="21"/>
              </w:rPr>
              <w:t>（</w:t>
            </w:r>
            <w:r>
              <w:rPr>
                <w:rFonts w:ascii="仿宋_GB2312" w:eastAsia="仿宋_GB2312" w:hAnsi="仿宋" w:hint="eastAsia"/>
                <w:color w:val="000000"/>
                <w:szCs w:val="21"/>
              </w:rPr>
              <w:t>C</w:t>
            </w:r>
            <w:r>
              <w:rPr>
                <w:rFonts w:ascii="仿宋_GB2312" w:eastAsia="仿宋_GB2312" w:hAnsi="仿宋" w:hint="eastAsia"/>
                <w:color w:val="000000"/>
                <w:szCs w:val="21"/>
              </w:rPr>
              <w:t>352</w:t>
            </w:r>
            <w:r>
              <w:rPr>
                <w:rFonts w:ascii="仿宋_GB2312" w:eastAsia="仿宋_GB2312" w:hAnsi="仿宋" w:hint="eastAsia"/>
                <w:color w:val="000000"/>
                <w:szCs w:val="21"/>
              </w:rPr>
              <w:t>）</w:t>
            </w:r>
          </w:p>
          <w:p w:rsidR="00CF2BEB" w:rsidRDefault="00F675C1">
            <w:pPr>
              <w:tabs>
                <w:tab w:val="left" w:pos="420"/>
              </w:tabs>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机械零部件加工（</w:t>
            </w:r>
            <w:r>
              <w:rPr>
                <w:rFonts w:ascii="仿宋_GB2312" w:eastAsia="仿宋_GB2312" w:hAnsi="仿宋" w:hint="eastAsia"/>
                <w:color w:val="000000"/>
                <w:szCs w:val="21"/>
              </w:rPr>
              <w:t>C</w:t>
            </w:r>
            <w:r>
              <w:rPr>
                <w:rFonts w:ascii="仿宋_GB2312" w:eastAsia="仿宋_GB2312" w:hAnsi="仿宋" w:hint="eastAsia"/>
                <w:color w:val="000000"/>
                <w:szCs w:val="21"/>
              </w:rPr>
              <w:t>3484</w:t>
            </w:r>
            <w:r>
              <w:rPr>
                <w:rFonts w:ascii="仿宋_GB2312" w:eastAsia="仿宋_GB2312" w:hAnsi="仿宋" w:hint="eastAsia"/>
                <w:color w:val="000000"/>
                <w:szCs w:val="21"/>
              </w:rPr>
              <w:t>）</w:t>
            </w:r>
          </w:p>
        </w:tc>
        <w:tc>
          <w:tcPr>
            <w:tcW w:w="1937" w:type="dxa"/>
            <w:vAlign w:val="center"/>
          </w:tcPr>
          <w:p w:rsidR="00CF2BEB" w:rsidRDefault="00F675C1">
            <w:pPr>
              <w:tabs>
                <w:tab w:val="left" w:pos="420"/>
              </w:tabs>
              <w:spacing w:line="240" w:lineRule="exact"/>
              <w:rPr>
                <w:rFonts w:ascii="仿宋_GB2312" w:eastAsia="仿宋_GB2312" w:hAnsi="仿宋"/>
                <w:color w:val="000000"/>
                <w:szCs w:val="21"/>
              </w:rPr>
            </w:pPr>
            <w:r>
              <w:rPr>
                <w:rFonts w:ascii="仿宋_GB2312" w:eastAsia="仿宋_GB2312" w:hAnsi="仿宋" w:hint="eastAsia"/>
                <w:color w:val="000000"/>
                <w:szCs w:val="21"/>
              </w:rPr>
              <w:t>机械制造工程技术人员</w:t>
            </w:r>
            <w:r>
              <w:rPr>
                <w:rFonts w:ascii="仿宋_GB2312" w:eastAsia="仿宋_GB2312" w:hAnsi="仿宋" w:hint="eastAsia"/>
                <w:color w:val="000000"/>
                <w:szCs w:val="21"/>
              </w:rPr>
              <w:t>(</w:t>
            </w:r>
            <w:r>
              <w:rPr>
                <w:rFonts w:ascii="仿宋_GB2312" w:eastAsia="仿宋_GB2312" w:hAnsi="仿宋" w:hint="eastAsia"/>
                <w:color w:val="000000"/>
                <w:szCs w:val="21"/>
              </w:rPr>
              <w:t>2-02-07-02</w:t>
            </w:r>
            <w:r>
              <w:rPr>
                <w:rFonts w:ascii="仿宋_GB2312" w:eastAsia="仿宋_GB2312" w:hAnsi="仿宋" w:hint="eastAsia"/>
                <w:color w:val="000000"/>
                <w:szCs w:val="21"/>
              </w:rPr>
              <w:t>)</w:t>
            </w:r>
          </w:p>
          <w:p w:rsidR="00CF2BEB" w:rsidRDefault="00F675C1">
            <w:pPr>
              <w:tabs>
                <w:tab w:val="left" w:pos="420"/>
              </w:tabs>
              <w:spacing w:line="240" w:lineRule="exact"/>
              <w:rPr>
                <w:rFonts w:ascii="仿宋_GB2312" w:eastAsia="仿宋_GB2312" w:hAnsi="仿宋"/>
                <w:color w:val="000000"/>
                <w:szCs w:val="21"/>
              </w:rPr>
            </w:pPr>
            <w:r>
              <w:rPr>
                <w:rFonts w:ascii="仿宋_GB2312" w:eastAsia="仿宋_GB2312" w:hAnsi="仿宋" w:hint="eastAsia"/>
                <w:color w:val="000000"/>
                <w:szCs w:val="21"/>
              </w:rPr>
              <w:t>设备工程技术人员</w:t>
            </w:r>
            <w:r>
              <w:rPr>
                <w:rFonts w:ascii="仿宋_GB2312" w:eastAsia="仿宋_GB2312" w:hAnsi="仿宋" w:hint="eastAsia"/>
                <w:color w:val="000000"/>
                <w:szCs w:val="21"/>
              </w:rPr>
              <w:t>(</w:t>
            </w:r>
            <w:r>
              <w:rPr>
                <w:rFonts w:ascii="仿宋_GB2312" w:eastAsia="仿宋_GB2312" w:hAnsi="仿宋" w:hint="eastAsia"/>
                <w:color w:val="000000"/>
                <w:szCs w:val="21"/>
              </w:rPr>
              <w:t>2</w:t>
            </w:r>
            <w:r>
              <w:rPr>
                <w:rFonts w:ascii="仿宋_GB2312" w:eastAsia="仿宋_GB2312" w:hAnsi="仿宋" w:hint="eastAsia"/>
                <w:color w:val="000000"/>
                <w:szCs w:val="21"/>
              </w:rPr>
              <w:t>-</w:t>
            </w:r>
            <w:r>
              <w:rPr>
                <w:rFonts w:ascii="仿宋_GB2312" w:eastAsia="仿宋_GB2312" w:hAnsi="仿宋" w:hint="eastAsia"/>
                <w:color w:val="000000"/>
                <w:szCs w:val="21"/>
              </w:rPr>
              <w:t>02</w:t>
            </w:r>
            <w:r>
              <w:rPr>
                <w:rFonts w:ascii="仿宋_GB2312" w:eastAsia="仿宋_GB2312" w:hAnsi="仿宋" w:hint="eastAsia"/>
                <w:color w:val="000000"/>
                <w:szCs w:val="21"/>
              </w:rPr>
              <w:t>-</w:t>
            </w:r>
            <w:r>
              <w:rPr>
                <w:rFonts w:ascii="仿宋_GB2312" w:eastAsia="仿宋_GB2312" w:hAnsi="仿宋" w:hint="eastAsia"/>
                <w:color w:val="000000"/>
                <w:szCs w:val="21"/>
              </w:rPr>
              <w:t>07</w:t>
            </w:r>
            <w:r>
              <w:rPr>
                <w:rFonts w:ascii="仿宋_GB2312" w:eastAsia="仿宋_GB2312" w:hAnsi="仿宋" w:hint="eastAsia"/>
                <w:color w:val="000000"/>
                <w:szCs w:val="21"/>
              </w:rPr>
              <w:t>-</w:t>
            </w:r>
            <w:r>
              <w:rPr>
                <w:rFonts w:ascii="仿宋_GB2312" w:eastAsia="仿宋_GB2312" w:hAnsi="仿宋" w:hint="eastAsia"/>
                <w:color w:val="000000"/>
                <w:szCs w:val="21"/>
              </w:rPr>
              <w:t>04</w:t>
            </w:r>
            <w:r>
              <w:rPr>
                <w:rFonts w:ascii="仿宋_GB2312" w:eastAsia="仿宋_GB2312" w:hAnsi="仿宋" w:hint="eastAsia"/>
                <w:color w:val="000000"/>
                <w:szCs w:val="21"/>
              </w:rPr>
              <w:t>）</w:t>
            </w:r>
          </w:p>
          <w:p w:rsidR="00CF2BEB" w:rsidRDefault="00F675C1">
            <w:pPr>
              <w:tabs>
                <w:tab w:val="left" w:pos="420"/>
              </w:tabs>
              <w:spacing w:line="240" w:lineRule="exact"/>
              <w:rPr>
                <w:rFonts w:ascii="仿宋_GB2312" w:eastAsia="仿宋_GB2312" w:hAnsi="仿宋"/>
                <w:color w:val="000000"/>
                <w:szCs w:val="21"/>
              </w:rPr>
            </w:pPr>
            <w:r>
              <w:rPr>
                <w:rFonts w:ascii="仿宋_GB2312" w:eastAsia="仿宋_GB2312" w:hAnsi="仿宋" w:hint="eastAsia"/>
                <w:color w:val="000000"/>
                <w:szCs w:val="21"/>
              </w:rPr>
              <w:t>机械设备安装</w:t>
            </w:r>
            <w:r>
              <w:rPr>
                <w:rFonts w:ascii="仿宋_GB2312" w:eastAsia="仿宋_GB2312" w:hAnsi="仿宋" w:hint="eastAsia"/>
                <w:color w:val="000000"/>
                <w:szCs w:val="21"/>
              </w:rPr>
              <w:t>(</w:t>
            </w:r>
            <w:r>
              <w:rPr>
                <w:rFonts w:ascii="仿宋_GB2312" w:eastAsia="仿宋_GB2312" w:hAnsi="仿宋" w:hint="eastAsia"/>
                <w:color w:val="000000"/>
                <w:szCs w:val="21"/>
              </w:rPr>
              <w:t>6</w:t>
            </w:r>
            <w:r>
              <w:rPr>
                <w:rFonts w:ascii="仿宋_GB2312" w:eastAsia="仿宋_GB2312" w:hAnsi="仿宋" w:hint="eastAsia"/>
                <w:color w:val="000000"/>
                <w:szCs w:val="21"/>
              </w:rPr>
              <w:t>-</w:t>
            </w:r>
            <w:r>
              <w:rPr>
                <w:rFonts w:ascii="仿宋_GB2312" w:eastAsia="仿宋_GB2312" w:hAnsi="仿宋" w:hint="eastAsia"/>
                <w:color w:val="000000"/>
                <w:szCs w:val="21"/>
              </w:rPr>
              <w:t>23</w:t>
            </w:r>
            <w:r>
              <w:rPr>
                <w:rFonts w:ascii="仿宋_GB2312" w:eastAsia="仿宋_GB2312" w:hAnsi="仿宋" w:hint="eastAsia"/>
                <w:color w:val="000000"/>
                <w:szCs w:val="21"/>
              </w:rPr>
              <w:t>-</w:t>
            </w:r>
            <w:r>
              <w:rPr>
                <w:rFonts w:ascii="仿宋_GB2312" w:eastAsia="仿宋_GB2312" w:hAnsi="仿宋" w:hint="eastAsia"/>
                <w:color w:val="000000"/>
                <w:szCs w:val="21"/>
              </w:rPr>
              <w:t>10</w:t>
            </w:r>
            <w:r>
              <w:rPr>
                <w:rFonts w:ascii="仿宋_GB2312" w:eastAsia="仿宋_GB2312" w:hAnsi="仿宋" w:hint="eastAsia"/>
                <w:color w:val="000000"/>
                <w:szCs w:val="21"/>
              </w:rPr>
              <w:t>-</w:t>
            </w:r>
            <w:r>
              <w:rPr>
                <w:rFonts w:ascii="仿宋_GB2312" w:eastAsia="仿宋_GB2312" w:hAnsi="仿宋" w:hint="eastAsia"/>
                <w:color w:val="000000"/>
                <w:szCs w:val="21"/>
              </w:rPr>
              <w:t>01</w:t>
            </w:r>
            <w:r>
              <w:rPr>
                <w:rFonts w:ascii="仿宋_GB2312" w:eastAsia="仿宋_GB2312" w:hAnsi="仿宋" w:hint="eastAsia"/>
                <w:color w:val="000000"/>
                <w:szCs w:val="21"/>
              </w:rPr>
              <w:t>)</w:t>
            </w:r>
          </w:p>
        </w:tc>
        <w:tc>
          <w:tcPr>
            <w:tcW w:w="1582" w:type="dxa"/>
            <w:vAlign w:val="center"/>
          </w:tcPr>
          <w:p w:rsidR="00CF2BEB" w:rsidRDefault="00F675C1">
            <w:pPr>
              <w:tabs>
                <w:tab w:val="left" w:pos="420"/>
              </w:tabs>
              <w:spacing w:line="240" w:lineRule="exact"/>
              <w:rPr>
                <w:rFonts w:ascii="仿宋_GB2312" w:eastAsia="仿宋_GB2312" w:hAnsi="仿宋"/>
                <w:color w:val="000000"/>
                <w:szCs w:val="21"/>
              </w:rPr>
            </w:pPr>
            <w:r>
              <w:rPr>
                <w:rFonts w:ascii="仿宋_GB2312" w:eastAsia="仿宋_GB2312" w:hAnsi="仿宋" w:hint="eastAsia"/>
                <w:color w:val="000000"/>
                <w:szCs w:val="21"/>
              </w:rPr>
              <w:t>过渡性岗位：</w:t>
            </w:r>
            <w:r>
              <w:rPr>
                <w:rFonts w:ascii="仿宋_GB2312" w:eastAsia="仿宋_GB2312" w:hAnsi="仿宋" w:hint="eastAsia"/>
                <w:color w:val="000000"/>
                <w:szCs w:val="21"/>
              </w:rPr>
              <w:t>机械设备操作工</w:t>
            </w:r>
          </w:p>
          <w:p w:rsidR="00CF2BEB" w:rsidRDefault="00F675C1">
            <w:pPr>
              <w:tabs>
                <w:tab w:val="left" w:pos="420"/>
              </w:tabs>
              <w:spacing w:line="240" w:lineRule="exact"/>
              <w:rPr>
                <w:rFonts w:ascii="仿宋_GB2312" w:eastAsia="仿宋_GB2312" w:hAnsi="仿宋"/>
                <w:color w:val="000000"/>
                <w:szCs w:val="21"/>
              </w:rPr>
            </w:pPr>
            <w:r>
              <w:rPr>
                <w:rFonts w:ascii="仿宋_GB2312" w:eastAsia="仿宋_GB2312" w:hAnsi="仿宋" w:hint="eastAsia"/>
                <w:color w:val="000000"/>
                <w:szCs w:val="21"/>
              </w:rPr>
              <w:t>目标岗位：</w:t>
            </w:r>
            <w:r>
              <w:rPr>
                <w:rFonts w:ascii="仿宋_GB2312" w:eastAsia="仿宋_GB2312" w:hAnsi="仿宋" w:hint="eastAsia"/>
                <w:color w:val="000000"/>
                <w:szCs w:val="21"/>
              </w:rPr>
              <w:t>机电设备安装、调试与维修</w:t>
            </w:r>
          </w:p>
          <w:p w:rsidR="00CF2BEB" w:rsidRDefault="00F675C1">
            <w:pPr>
              <w:tabs>
                <w:tab w:val="left" w:pos="420"/>
              </w:tabs>
              <w:spacing w:line="240" w:lineRule="exact"/>
              <w:rPr>
                <w:rFonts w:ascii="仿宋_GB2312" w:eastAsia="仿宋_GB2312" w:hAnsi="仿宋"/>
                <w:color w:val="000000"/>
                <w:szCs w:val="21"/>
              </w:rPr>
            </w:pPr>
            <w:r>
              <w:rPr>
                <w:rFonts w:ascii="仿宋_GB2312" w:eastAsia="仿宋_GB2312" w:hAnsi="仿宋" w:hint="eastAsia"/>
                <w:color w:val="000000"/>
                <w:szCs w:val="21"/>
              </w:rPr>
              <w:t>晋升岗位：</w:t>
            </w:r>
            <w:r>
              <w:rPr>
                <w:rFonts w:ascii="仿宋_GB2312" w:eastAsia="仿宋_GB2312" w:hAnsi="仿宋" w:hint="eastAsia"/>
                <w:color w:val="000000"/>
                <w:szCs w:val="21"/>
              </w:rPr>
              <w:t>机电工程师</w:t>
            </w:r>
          </w:p>
        </w:tc>
        <w:tc>
          <w:tcPr>
            <w:tcW w:w="1285" w:type="dxa"/>
            <w:vAlign w:val="center"/>
          </w:tcPr>
          <w:p w:rsidR="00CF2BEB" w:rsidRDefault="00F675C1">
            <w:pPr>
              <w:spacing w:line="240" w:lineRule="exact"/>
              <w:rPr>
                <w:rFonts w:ascii="仿宋_GB2312" w:eastAsia="仿宋_GB2312" w:hAnsi="仿宋"/>
                <w:color w:val="000000"/>
                <w:szCs w:val="21"/>
              </w:rPr>
            </w:pPr>
            <w:r>
              <w:rPr>
                <w:rFonts w:ascii="仿宋_GB2312" w:eastAsia="仿宋_GB2312" w:hAnsi="仿宋" w:hint="eastAsia"/>
                <w:color w:val="000000"/>
                <w:szCs w:val="21"/>
              </w:rPr>
              <w:t>高级维修电工、高级制图员、高级焊工</w:t>
            </w:r>
            <w:r>
              <w:rPr>
                <w:rFonts w:ascii="仿宋_GB2312" w:eastAsia="仿宋_GB2312" w:hAnsi="仿宋" w:hint="eastAsia"/>
                <w:color w:val="000000"/>
                <w:szCs w:val="21"/>
              </w:rPr>
              <w:t>、</w:t>
            </w:r>
            <w:r>
              <w:rPr>
                <w:rFonts w:ascii="仿宋_GB2312" w:eastAsia="仿宋_GB2312" w:hAnsi="仿宋" w:hint="eastAsia"/>
                <w:color w:val="000000"/>
                <w:szCs w:val="21"/>
              </w:rPr>
              <w:t>农机维修工</w:t>
            </w:r>
            <w:r>
              <w:rPr>
                <w:rFonts w:ascii="仿宋_GB2312" w:eastAsia="仿宋_GB2312" w:hAnsi="仿宋" w:hint="eastAsia"/>
                <w:color w:val="000000"/>
                <w:szCs w:val="21"/>
              </w:rPr>
              <w:t>等技能等级证书</w:t>
            </w:r>
          </w:p>
        </w:tc>
      </w:tr>
      <w:tr w:rsidR="00CF2BEB">
        <w:trPr>
          <w:trHeight w:val="896"/>
          <w:jc w:val="center"/>
        </w:trPr>
        <w:tc>
          <w:tcPr>
            <w:tcW w:w="8420" w:type="dxa"/>
            <w:gridSpan w:val="6"/>
            <w:vAlign w:val="center"/>
          </w:tcPr>
          <w:p w:rsidR="00CF2BEB" w:rsidRDefault="00F675C1">
            <w:pPr>
              <w:tabs>
                <w:tab w:val="left" w:pos="420"/>
              </w:tabs>
              <w:rPr>
                <w:rFonts w:ascii="仿宋_GB2312" w:eastAsia="仿宋_GB2312" w:hAnsi="仿宋"/>
                <w:color w:val="000000"/>
                <w:szCs w:val="21"/>
              </w:rPr>
            </w:pPr>
            <w:r>
              <w:rPr>
                <w:rFonts w:ascii="仿宋_GB2312" w:eastAsia="仿宋_GB2312" w:hAnsi="仿宋" w:hint="eastAsia"/>
                <w:color w:val="000000"/>
                <w:szCs w:val="21"/>
              </w:rPr>
              <w:t>就业企业举例：赤峰通泰机械有限公司、赤峰恒裕型钢有限公司、赤峰远联钢铁有限公司、赤峰拓佳光电有限公司、北京永兴源工贸有限公司、北</w:t>
            </w:r>
            <w:r>
              <w:rPr>
                <w:rFonts w:ascii="仿宋_GB2312" w:eastAsia="仿宋_GB2312" w:hAnsi="仿宋" w:hint="eastAsia"/>
                <w:color w:val="000000"/>
                <w:szCs w:val="21"/>
              </w:rPr>
              <w:t>方</w:t>
            </w:r>
            <w:r>
              <w:rPr>
                <w:rFonts w:ascii="仿宋_GB2312" w:eastAsia="仿宋_GB2312" w:hAnsi="仿宋" w:hint="eastAsia"/>
                <w:color w:val="000000"/>
                <w:szCs w:val="21"/>
              </w:rPr>
              <w:t>时代集团、鄂尔多斯电冶集团、白音华煤业、青岛鹏鼎控股集团、辽宁新阳电力、青岛首胜木业集团</w:t>
            </w:r>
          </w:p>
        </w:tc>
      </w:tr>
    </w:tbl>
    <w:p w:rsidR="00CF2BEB" w:rsidRDefault="00F675C1">
      <w:pPr>
        <w:spacing w:line="360" w:lineRule="auto"/>
        <w:ind w:left="-23"/>
        <w:rPr>
          <w:rFonts w:ascii="仿宋_GB2312" w:eastAsia="仿宋_GB2312" w:hAnsi="仿宋"/>
          <w:b/>
          <w:color w:val="000000"/>
          <w:sz w:val="24"/>
        </w:rPr>
      </w:pPr>
      <w:r>
        <w:rPr>
          <w:rFonts w:ascii="仿宋_GB2312" w:eastAsia="仿宋_GB2312" w:hAnsi="仿宋" w:hint="eastAsia"/>
          <w:b/>
          <w:color w:val="000000"/>
          <w:sz w:val="24"/>
        </w:rPr>
        <w:t>六、毕业标准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（一）课程要求：所有必修课程考核合格，取得必修学分。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（二）学分数量要求：按下表要求取得最低学分。</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369"/>
        <w:gridCol w:w="1309"/>
        <w:gridCol w:w="1322"/>
        <w:gridCol w:w="1282"/>
        <w:gridCol w:w="725"/>
        <w:gridCol w:w="1277"/>
      </w:tblGrid>
      <w:tr w:rsidR="00CF2BEB">
        <w:trPr>
          <w:trHeight w:val="319"/>
          <w:jc w:val="center"/>
        </w:trPr>
        <w:tc>
          <w:tcPr>
            <w:tcW w:w="1096" w:type="dxa"/>
            <w:vMerge w:val="restart"/>
            <w:vAlign w:val="center"/>
          </w:tcPr>
          <w:p w:rsidR="00CF2BEB" w:rsidRDefault="00CF2BEB">
            <w:pPr>
              <w:ind w:firstLineChars="200" w:firstLine="420"/>
              <w:jc w:val="center"/>
              <w:rPr>
                <w:rFonts w:ascii="仿宋_GB2312" w:eastAsia="仿宋_GB2312" w:hAnsi="仿宋"/>
                <w:color w:val="000000"/>
                <w:szCs w:val="21"/>
              </w:rPr>
            </w:pPr>
          </w:p>
        </w:tc>
        <w:tc>
          <w:tcPr>
            <w:tcW w:w="1369" w:type="dxa"/>
            <w:vMerge w:val="restart"/>
            <w:vAlign w:val="center"/>
          </w:tcPr>
          <w:p w:rsidR="00CF2BEB" w:rsidRDefault="00F675C1">
            <w:pPr>
              <w:jc w:val="center"/>
              <w:rPr>
                <w:rFonts w:ascii="仿宋_GB2312" w:eastAsia="仿宋_GB2312" w:hAnsi="仿宋"/>
                <w:color w:val="000000"/>
                <w:szCs w:val="21"/>
              </w:rPr>
            </w:pPr>
            <w:r>
              <w:rPr>
                <w:rFonts w:ascii="仿宋_GB2312" w:eastAsia="仿宋_GB2312" w:hAnsi="仿宋" w:hint="eastAsia"/>
                <w:color w:val="000000"/>
                <w:szCs w:val="21"/>
              </w:rPr>
              <w:t>课内毕业最低学分</w:t>
            </w:r>
          </w:p>
        </w:tc>
        <w:tc>
          <w:tcPr>
            <w:tcW w:w="3913" w:type="dxa"/>
            <w:gridSpan w:val="3"/>
            <w:vAlign w:val="center"/>
          </w:tcPr>
          <w:p w:rsidR="00CF2BEB" w:rsidRDefault="00F675C1">
            <w:pPr>
              <w:ind w:firstLineChars="200" w:firstLine="420"/>
              <w:jc w:val="center"/>
              <w:rPr>
                <w:rFonts w:ascii="仿宋_GB2312" w:eastAsia="仿宋_GB2312" w:hAnsi="仿宋"/>
                <w:color w:val="000000"/>
                <w:szCs w:val="21"/>
              </w:rPr>
            </w:pPr>
            <w:r>
              <w:rPr>
                <w:rFonts w:ascii="仿宋_GB2312" w:eastAsia="仿宋_GB2312" w:hAnsi="仿宋" w:hint="eastAsia"/>
                <w:color w:val="000000"/>
                <w:szCs w:val="21"/>
              </w:rPr>
              <w:t>其中</w:t>
            </w:r>
          </w:p>
        </w:tc>
        <w:tc>
          <w:tcPr>
            <w:tcW w:w="725" w:type="dxa"/>
            <w:vMerge w:val="restart"/>
            <w:vAlign w:val="center"/>
          </w:tcPr>
          <w:p w:rsidR="00CF2BEB" w:rsidRDefault="00F675C1">
            <w:pPr>
              <w:jc w:val="center"/>
              <w:rPr>
                <w:rFonts w:ascii="仿宋_GB2312" w:eastAsia="仿宋_GB2312" w:hAnsi="仿宋"/>
                <w:color w:val="000000"/>
                <w:szCs w:val="21"/>
              </w:rPr>
            </w:pPr>
            <w:r>
              <w:rPr>
                <w:rFonts w:ascii="仿宋_GB2312" w:eastAsia="仿宋_GB2312" w:hAnsi="仿宋" w:hint="eastAsia"/>
                <w:color w:val="000000"/>
                <w:szCs w:val="21"/>
              </w:rPr>
              <w:t>德育实践</w:t>
            </w:r>
          </w:p>
        </w:tc>
        <w:tc>
          <w:tcPr>
            <w:tcW w:w="1277" w:type="dxa"/>
            <w:vMerge w:val="restart"/>
            <w:vAlign w:val="center"/>
          </w:tcPr>
          <w:p w:rsidR="00CF2BEB" w:rsidRDefault="00F675C1">
            <w:pPr>
              <w:rPr>
                <w:rFonts w:ascii="仿宋_GB2312" w:eastAsia="仿宋_GB2312" w:hAnsi="仿宋"/>
                <w:color w:val="000000"/>
                <w:szCs w:val="21"/>
              </w:rPr>
            </w:pPr>
            <w:r>
              <w:rPr>
                <w:rFonts w:ascii="仿宋_GB2312" w:eastAsia="仿宋_GB2312" w:hAnsi="仿宋" w:hint="eastAsia"/>
                <w:color w:val="000000"/>
                <w:szCs w:val="21"/>
              </w:rPr>
              <w:t>所有纪律处分影响期已经解除</w:t>
            </w:r>
          </w:p>
        </w:tc>
      </w:tr>
      <w:tr w:rsidR="00CF2BEB">
        <w:trPr>
          <w:trHeight w:val="444"/>
          <w:jc w:val="center"/>
        </w:trPr>
        <w:tc>
          <w:tcPr>
            <w:tcW w:w="1096" w:type="dxa"/>
            <w:vMerge/>
            <w:vAlign w:val="center"/>
          </w:tcPr>
          <w:p w:rsidR="00CF2BEB" w:rsidRDefault="00CF2BEB">
            <w:pPr>
              <w:ind w:firstLineChars="200" w:firstLine="420"/>
              <w:jc w:val="center"/>
              <w:rPr>
                <w:rFonts w:ascii="仿宋_GB2312" w:eastAsia="仿宋_GB2312" w:hAnsi="仿宋"/>
                <w:color w:val="000000"/>
                <w:szCs w:val="21"/>
              </w:rPr>
            </w:pPr>
          </w:p>
        </w:tc>
        <w:tc>
          <w:tcPr>
            <w:tcW w:w="1369" w:type="dxa"/>
            <w:vMerge/>
            <w:vAlign w:val="center"/>
          </w:tcPr>
          <w:p w:rsidR="00CF2BEB" w:rsidRDefault="00CF2BEB">
            <w:pPr>
              <w:ind w:firstLineChars="200" w:firstLine="420"/>
              <w:jc w:val="center"/>
              <w:rPr>
                <w:rFonts w:ascii="仿宋_GB2312" w:eastAsia="仿宋_GB2312" w:hAnsi="仿宋"/>
                <w:color w:val="000000"/>
                <w:szCs w:val="21"/>
              </w:rPr>
            </w:pPr>
          </w:p>
        </w:tc>
        <w:tc>
          <w:tcPr>
            <w:tcW w:w="1309" w:type="dxa"/>
            <w:vAlign w:val="center"/>
          </w:tcPr>
          <w:p w:rsidR="00CF2BEB" w:rsidRDefault="00F675C1">
            <w:pPr>
              <w:rPr>
                <w:rFonts w:ascii="仿宋_GB2312" w:eastAsia="仿宋_GB2312" w:hAnsi="仿宋"/>
                <w:color w:val="000000"/>
                <w:szCs w:val="21"/>
              </w:rPr>
            </w:pPr>
            <w:r>
              <w:rPr>
                <w:rFonts w:ascii="仿宋_GB2312" w:eastAsia="仿宋_GB2312" w:hAnsi="仿宋" w:hint="eastAsia"/>
                <w:color w:val="000000"/>
                <w:szCs w:val="21"/>
              </w:rPr>
              <w:t>公共必修课</w:t>
            </w:r>
          </w:p>
        </w:tc>
        <w:tc>
          <w:tcPr>
            <w:tcW w:w="1322" w:type="dxa"/>
            <w:vAlign w:val="center"/>
          </w:tcPr>
          <w:p w:rsidR="00CF2BEB" w:rsidRDefault="00F675C1">
            <w:pPr>
              <w:rPr>
                <w:rFonts w:ascii="仿宋_GB2312" w:eastAsia="仿宋_GB2312" w:hAnsi="仿宋"/>
                <w:color w:val="000000"/>
                <w:szCs w:val="21"/>
              </w:rPr>
            </w:pPr>
            <w:r>
              <w:rPr>
                <w:rFonts w:ascii="仿宋_GB2312" w:eastAsia="仿宋_GB2312" w:hAnsi="仿宋" w:hint="eastAsia"/>
                <w:color w:val="000000"/>
                <w:szCs w:val="21"/>
              </w:rPr>
              <w:t>专业必修课</w:t>
            </w:r>
          </w:p>
        </w:tc>
        <w:tc>
          <w:tcPr>
            <w:tcW w:w="1282" w:type="dxa"/>
            <w:vAlign w:val="center"/>
          </w:tcPr>
          <w:p w:rsidR="00CF2BEB" w:rsidRDefault="00F675C1">
            <w:pPr>
              <w:rPr>
                <w:rFonts w:ascii="仿宋_GB2312" w:eastAsia="仿宋_GB2312" w:hAnsi="仿宋"/>
                <w:color w:val="000000"/>
                <w:szCs w:val="21"/>
              </w:rPr>
            </w:pPr>
            <w:r>
              <w:rPr>
                <w:rFonts w:ascii="仿宋_GB2312" w:eastAsia="仿宋_GB2312" w:hAnsi="仿宋" w:hint="eastAsia"/>
                <w:color w:val="000000"/>
                <w:szCs w:val="21"/>
              </w:rPr>
              <w:t>公共选修课</w:t>
            </w:r>
          </w:p>
        </w:tc>
        <w:tc>
          <w:tcPr>
            <w:tcW w:w="725" w:type="dxa"/>
            <w:vMerge/>
            <w:vAlign w:val="center"/>
          </w:tcPr>
          <w:p w:rsidR="00CF2BEB" w:rsidRDefault="00CF2BEB">
            <w:pPr>
              <w:ind w:firstLineChars="200" w:firstLine="420"/>
              <w:jc w:val="center"/>
              <w:rPr>
                <w:rFonts w:ascii="仿宋_GB2312" w:eastAsia="仿宋_GB2312" w:hAnsi="仿宋"/>
                <w:color w:val="000000"/>
                <w:szCs w:val="21"/>
              </w:rPr>
            </w:pPr>
          </w:p>
        </w:tc>
        <w:tc>
          <w:tcPr>
            <w:tcW w:w="1277" w:type="dxa"/>
            <w:vMerge/>
            <w:vAlign w:val="center"/>
          </w:tcPr>
          <w:p w:rsidR="00CF2BEB" w:rsidRDefault="00CF2BEB">
            <w:pPr>
              <w:ind w:firstLineChars="200" w:firstLine="420"/>
              <w:jc w:val="center"/>
              <w:rPr>
                <w:rFonts w:ascii="仿宋_GB2312" w:eastAsia="仿宋_GB2312" w:hAnsi="仿宋"/>
                <w:color w:val="000000"/>
                <w:szCs w:val="21"/>
              </w:rPr>
            </w:pPr>
          </w:p>
        </w:tc>
      </w:tr>
      <w:tr w:rsidR="00CF2BEB">
        <w:trPr>
          <w:trHeight w:val="319"/>
          <w:jc w:val="center"/>
        </w:trPr>
        <w:tc>
          <w:tcPr>
            <w:tcW w:w="1096" w:type="dxa"/>
            <w:vAlign w:val="center"/>
          </w:tcPr>
          <w:p w:rsidR="00CF2BEB" w:rsidRDefault="00F675C1">
            <w:pPr>
              <w:jc w:val="center"/>
              <w:rPr>
                <w:rFonts w:ascii="仿宋_GB2312" w:eastAsia="仿宋_GB2312" w:hAnsi="仿宋"/>
                <w:color w:val="000000"/>
                <w:szCs w:val="21"/>
              </w:rPr>
            </w:pPr>
            <w:r>
              <w:rPr>
                <w:rFonts w:ascii="仿宋_GB2312" w:eastAsia="仿宋_GB2312" w:hAnsi="仿宋" w:hint="eastAsia"/>
                <w:color w:val="000000"/>
                <w:szCs w:val="21"/>
              </w:rPr>
              <w:t>五年高职</w:t>
            </w:r>
          </w:p>
        </w:tc>
        <w:tc>
          <w:tcPr>
            <w:tcW w:w="1369" w:type="dxa"/>
            <w:vAlign w:val="center"/>
          </w:tcPr>
          <w:p w:rsidR="00CF2BEB" w:rsidRDefault="00F675C1">
            <w:pPr>
              <w:jc w:val="center"/>
              <w:rPr>
                <w:rFonts w:ascii="仿宋_GB2312" w:eastAsia="仿宋_GB2312" w:hAnsi="仿宋"/>
                <w:color w:val="000000"/>
                <w:szCs w:val="21"/>
              </w:rPr>
            </w:pPr>
            <w:r>
              <w:rPr>
                <w:rFonts w:ascii="仿宋_GB2312" w:eastAsia="仿宋_GB2312" w:hAnsi="仿宋" w:hint="eastAsia"/>
                <w:color w:val="000000"/>
                <w:szCs w:val="21"/>
              </w:rPr>
              <w:t>266</w:t>
            </w:r>
          </w:p>
        </w:tc>
        <w:tc>
          <w:tcPr>
            <w:tcW w:w="1309" w:type="dxa"/>
            <w:vAlign w:val="center"/>
          </w:tcPr>
          <w:p w:rsidR="00CF2BEB" w:rsidRDefault="00F675C1">
            <w:pPr>
              <w:jc w:val="center"/>
              <w:rPr>
                <w:rFonts w:ascii="仿宋_GB2312" w:eastAsia="仿宋_GB2312" w:hAnsi="仿宋"/>
                <w:color w:val="000000"/>
                <w:szCs w:val="21"/>
              </w:rPr>
            </w:pPr>
            <w:r>
              <w:rPr>
                <w:rFonts w:ascii="仿宋_GB2312" w:eastAsia="仿宋_GB2312" w:hAnsi="仿宋" w:hint="eastAsia"/>
                <w:color w:val="000000"/>
                <w:szCs w:val="21"/>
              </w:rPr>
              <w:t>85</w:t>
            </w:r>
          </w:p>
        </w:tc>
        <w:tc>
          <w:tcPr>
            <w:tcW w:w="1322" w:type="dxa"/>
            <w:vAlign w:val="center"/>
          </w:tcPr>
          <w:p w:rsidR="00CF2BEB" w:rsidRDefault="00F675C1">
            <w:pPr>
              <w:jc w:val="center"/>
              <w:rPr>
                <w:rFonts w:ascii="仿宋_GB2312" w:eastAsia="仿宋_GB2312" w:hAnsi="仿宋"/>
                <w:color w:val="000000"/>
                <w:szCs w:val="21"/>
              </w:rPr>
            </w:pPr>
            <w:r>
              <w:rPr>
                <w:rFonts w:ascii="仿宋_GB2312" w:eastAsia="仿宋_GB2312" w:hAnsi="仿宋" w:hint="eastAsia"/>
                <w:color w:val="000000"/>
                <w:szCs w:val="21"/>
              </w:rPr>
              <w:t>17</w:t>
            </w:r>
            <w:r>
              <w:rPr>
                <w:rFonts w:ascii="仿宋_GB2312" w:eastAsia="仿宋_GB2312" w:hAnsi="仿宋" w:hint="eastAsia"/>
                <w:color w:val="000000"/>
                <w:szCs w:val="21"/>
              </w:rPr>
              <w:t>8</w:t>
            </w:r>
          </w:p>
        </w:tc>
        <w:tc>
          <w:tcPr>
            <w:tcW w:w="1282" w:type="dxa"/>
            <w:vAlign w:val="center"/>
          </w:tcPr>
          <w:p w:rsidR="00CF2BEB" w:rsidRDefault="00F675C1">
            <w:pPr>
              <w:jc w:val="center"/>
              <w:rPr>
                <w:rFonts w:ascii="仿宋_GB2312" w:eastAsia="仿宋_GB2312" w:hAnsi="仿宋"/>
                <w:color w:val="000000"/>
                <w:szCs w:val="21"/>
              </w:rPr>
            </w:pPr>
            <w:r>
              <w:rPr>
                <w:rFonts w:ascii="仿宋_GB2312" w:eastAsia="仿宋_GB2312" w:hAnsi="仿宋" w:hint="eastAsia"/>
                <w:color w:val="000000"/>
                <w:szCs w:val="21"/>
              </w:rPr>
              <w:t>3</w:t>
            </w:r>
          </w:p>
        </w:tc>
        <w:tc>
          <w:tcPr>
            <w:tcW w:w="725" w:type="dxa"/>
            <w:vAlign w:val="center"/>
          </w:tcPr>
          <w:p w:rsidR="00CF2BEB" w:rsidRDefault="00F675C1">
            <w:pPr>
              <w:jc w:val="center"/>
              <w:rPr>
                <w:rFonts w:ascii="仿宋_GB2312" w:eastAsia="仿宋_GB2312" w:hAnsi="仿宋"/>
                <w:color w:val="000000"/>
                <w:szCs w:val="21"/>
              </w:rPr>
            </w:pPr>
            <w:r>
              <w:rPr>
                <w:rFonts w:ascii="仿宋_GB2312" w:eastAsia="仿宋_GB2312" w:hAnsi="仿宋" w:hint="eastAsia"/>
                <w:color w:val="000000"/>
                <w:szCs w:val="21"/>
              </w:rPr>
              <w:t>5</w:t>
            </w:r>
          </w:p>
        </w:tc>
        <w:tc>
          <w:tcPr>
            <w:tcW w:w="1277" w:type="dxa"/>
            <w:vMerge/>
            <w:vAlign w:val="center"/>
          </w:tcPr>
          <w:p w:rsidR="00CF2BEB" w:rsidRDefault="00CF2BEB">
            <w:pPr>
              <w:ind w:firstLineChars="200" w:firstLine="420"/>
              <w:jc w:val="center"/>
              <w:rPr>
                <w:rFonts w:ascii="仿宋_GB2312" w:eastAsia="仿宋_GB2312" w:hAnsi="仿宋"/>
                <w:color w:val="000000"/>
                <w:szCs w:val="21"/>
              </w:rPr>
            </w:pPr>
          </w:p>
        </w:tc>
      </w:tr>
      <w:tr w:rsidR="00CF2BEB">
        <w:trPr>
          <w:trHeight w:val="945"/>
          <w:jc w:val="center"/>
        </w:trPr>
        <w:tc>
          <w:tcPr>
            <w:tcW w:w="8380" w:type="dxa"/>
            <w:gridSpan w:val="7"/>
            <w:vAlign w:val="center"/>
          </w:tcPr>
          <w:p w:rsidR="00CF2BEB" w:rsidRDefault="00F675C1">
            <w:pPr>
              <w:ind w:firstLineChars="200" w:firstLine="420"/>
              <w:jc w:val="left"/>
              <w:rPr>
                <w:rFonts w:ascii="仿宋_GB2312" w:eastAsia="仿宋_GB2312" w:hAnsi="仿宋"/>
                <w:color w:val="000000"/>
                <w:szCs w:val="21"/>
              </w:rPr>
            </w:pPr>
            <w:r>
              <w:rPr>
                <w:rFonts w:ascii="仿宋_GB2312" w:eastAsia="仿宋_GB2312" w:hAnsi="Arial Unicode MS" w:cs="Arial Unicode MS" w:hint="eastAsia"/>
                <w:color w:val="000000"/>
                <w:szCs w:val="21"/>
              </w:rPr>
              <w:t>◆</w:t>
            </w:r>
            <w:r>
              <w:rPr>
                <w:rFonts w:ascii="仿宋_GB2312" w:eastAsia="仿宋_GB2312" w:hAnsi="Arial Unicode MS" w:cs="Arial Unicode MS" w:hint="eastAsia"/>
                <w:color w:val="000000"/>
                <w:szCs w:val="21"/>
              </w:rPr>
              <w:t>德育实践</w:t>
            </w:r>
            <w:r>
              <w:rPr>
                <w:rFonts w:ascii="仿宋_GB2312" w:eastAsia="仿宋_GB2312" w:hAnsi="Arial Unicode MS" w:cs="Arial Unicode MS" w:hint="eastAsia"/>
                <w:color w:val="000000"/>
                <w:szCs w:val="21"/>
              </w:rPr>
              <w:t>（</w:t>
            </w:r>
            <w:r>
              <w:rPr>
                <w:rFonts w:ascii="仿宋_GB2312" w:eastAsia="仿宋_GB2312" w:hAnsi="Arial Unicode MS" w:cs="Arial Unicode MS" w:hint="eastAsia"/>
                <w:color w:val="000000"/>
                <w:szCs w:val="21"/>
              </w:rPr>
              <w:t>5</w:t>
            </w:r>
            <w:r>
              <w:rPr>
                <w:rFonts w:ascii="仿宋_GB2312" w:eastAsia="仿宋_GB2312" w:hAnsi="Arial Unicode MS" w:cs="Arial Unicode MS" w:hint="eastAsia"/>
                <w:color w:val="000000"/>
                <w:szCs w:val="21"/>
              </w:rPr>
              <w:t>学分）：</w:t>
            </w:r>
            <w:r>
              <w:rPr>
                <w:rFonts w:ascii="仿宋_GB2312" w:eastAsia="仿宋_GB2312" w:hAnsi="仿宋" w:hint="eastAsia"/>
                <w:color w:val="000000"/>
                <w:szCs w:val="21"/>
              </w:rPr>
              <w:t>学生在课外应参加社会调研、社会公益活动、社团活动、劳动教育等课外素质教育及社会实践活动，并获得不低于</w:t>
            </w:r>
            <w:r>
              <w:rPr>
                <w:rFonts w:ascii="仿宋_GB2312" w:eastAsia="仿宋_GB2312" w:hAnsi="仿宋" w:hint="eastAsia"/>
                <w:bCs/>
                <w:color w:val="000000"/>
                <w:szCs w:val="21"/>
              </w:rPr>
              <w:t>5</w:t>
            </w:r>
            <w:r>
              <w:rPr>
                <w:rFonts w:ascii="仿宋_GB2312" w:eastAsia="仿宋_GB2312" w:hAnsi="仿宋" w:hint="eastAsia"/>
                <w:bCs/>
                <w:color w:val="000000"/>
                <w:szCs w:val="21"/>
              </w:rPr>
              <w:t>个相应学分</w:t>
            </w:r>
            <w:r>
              <w:rPr>
                <w:rFonts w:ascii="仿宋_GB2312" w:eastAsia="仿宋_GB2312" w:hAnsi="仿宋" w:hint="eastAsia"/>
                <w:color w:val="000000"/>
                <w:szCs w:val="21"/>
              </w:rPr>
              <w:t>（不含体育、创新创业两类活动获得的学分）。具体办法由各系制定，并实施。</w:t>
            </w:r>
          </w:p>
        </w:tc>
      </w:tr>
    </w:tbl>
    <w:p w:rsidR="00CF2BEB" w:rsidRDefault="00F675C1">
      <w:pPr>
        <w:spacing w:line="360" w:lineRule="auto"/>
        <w:rPr>
          <w:rFonts w:ascii="仿宋_GB2312" w:eastAsia="仿宋_GB2312" w:hAnsi="仿宋"/>
          <w:b/>
          <w:color w:val="000000"/>
          <w:sz w:val="24"/>
        </w:rPr>
      </w:pPr>
      <w:r>
        <w:rPr>
          <w:rFonts w:ascii="仿宋_GB2312" w:eastAsia="仿宋_GB2312" w:hAnsi="仿宋" w:hint="eastAsia"/>
          <w:b/>
          <w:color w:val="000000"/>
          <w:sz w:val="24"/>
        </w:rPr>
        <w:t>七、课程设置</w:t>
      </w:r>
    </w:p>
    <w:p w:rsidR="00CF2BEB" w:rsidRDefault="00F675C1">
      <w:pPr>
        <w:spacing w:line="360" w:lineRule="auto"/>
        <w:ind w:firstLineChars="200" w:firstLine="482"/>
        <w:rPr>
          <w:rFonts w:ascii="仿宋_GB2312" w:eastAsia="仿宋_GB2312" w:hAnsi="仿宋"/>
          <w:b/>
          <w:color w:val="000000"/>
          <w:sz w:val="24"/>
        </w:rPr>
      </w:pPr>
      <w:r>
        <w:rPr>
          <w:rFonts w:ascii="仿宋_GB2312" w:eastAsia="仿宋_GB2312" w:hAnsi="仿宋" w:hint="eastAsia"/>
          <w:b/>
          <w:color w:val="000000"/>
          <w:sz w:val="24"/>
        </w:rPr>
        <w:t>（一）公共必修课（</w:t>
      </w:r>
      <w:r>
        <w:rPr>
          <w:rFonts w:ascii="仿宋_GB2312" w:eastAsia="仿宋_GB2312" w:hAnsi="仿宋" w:hint="eastAsia"/>
          <w:b/>
          <w:color w:val="000000"/>
          <w:sz w:val="24"/>
        </w:rPr>
        <w:t>85</w:t>
      </w:r>
      <w:r>
        <w:rPr>
          <w:rFonts w:ascii="仿宋_GB2312" w:eastAsia="仿宋_GB2312" w:hAnsi="仿宋" w:hint="eastAsia"/>
          <w:b/>
          <w:color w:val="000000"/>
          <w:sz w:val="24"/>
        </w:rPr>
        <w:t>学分）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w:t>
      </w:r>
      <w:r>
        <w:rPr>
          <w:rFonts w:ascii="仿宋_GB2312" w:eastAsia="仿宋_GB2312" w:hAnsi="仿宋" w:hint="eastAsia"/>
          <w:color w:val="000000"/>
          <w:sz w:val="24"/>
        </w:rPr>
        <w:t>军训</w:t>
      </w:r>
      <w:r>
        <w:rPr>
          <w:rFonts w:ascii="仿宋_GB2312" w:eastAsia="仿宋_GB2312" w:hAnsi="仿宋" w:hint="eastAsia"/>
          <w:color w:val="000000"/>
          <w:sz w:val="24"/>
        </w:rPr>
        <w:t>(08301)</w:t>
      </w:r>
      <w:r>
        <w:rPr>
          <w:rFonts w:ascii="仿宋_GB2312" w:eastAsia="仿宋_GB2312" w:hAnsi="仿宋" w:hint="eastAsia"/>
          <w:color w:val="000000"/>
          <w:sz w:val="24"/>
        </w:rPr>
        <w:t>：</w:t>
      </w:r>
      <w:r>
        <w:rPr>
          <w:rFonts w:ascii="仿宋_GB2312" w:eastAsia="仿宋_GB2312" w:hAnsi="仿宋" w:hint="eastAsia"/>
          <w:color w:val="000000"/>
          <w:sz w:val="24"/>
        </w:rPr>
        <w:t>112</w:t>
      </w:r>
      <w:r>
        <w:rPr>
          <w:rFonts w:ascii="仿宋_GB2312" w:eastAsia="仿宋_GB2312" w:hAnsi="仿宋" w:hint="eastAsia"/>
          <w:color w:val="000000"/>
          <w:sz w:val="24"/>
        </w:rPr>
        <w:t>学时，</w:t>
      </w:r>
      <w:r>
        <w:rPr>
          <w:rFonts w:ascii="仿宋_GB2312" w:eastAsia="仿宋_GB2312" w:hAnsi="仿宋" w:hint="eastAsia"/>
          <w:color w:val="000000"/>
          <w:sz w:val="24"/>
        </w:rPr>
        <w:t>2</w:t>
      </w:r>
      <w:r>
        <w:rPr>
          <w:rFonts w:ascii="仿宋_GB2312" w:eastAsia="仿宋_GB2312" w:hAnsi="仿宋" w:hint="eastAsia"/>
          <w:color w:val="000000"/>
          <w:sz w:val="24"/>
        </w:rPr>
        <w:t>学分，考查课，各专业必修。原则上安排在新生入学时进行，</w:t>
      </w:r>
      <w:r>
        <w:rPr>
          <w:rFonts w:ascii="仿宋_GB2312" w:eastAsia="仿宋_GB2312" w:hAnsi="仿宋" w:hint="eastAsia"/>
          <w:bCs/>
          <w:color w:val="000000"/>
          <w:sz w:val="24"/>
        </w:rPr>
        <w:t>由学校统一组织军训，各系进行成绩评定和学分认定</w:t>
      </w:r>
      <w:r>
        <w:rPr>
          <w:rFonts w:ascii="仿宋_GB2312" w:eastAsia="仿宋_GB2312" w:hAnsi="仿宋" w:hint="eastAsia"/>
          <w:color w:val="000000"/>
          <w:sz w:val="24"/>
        </w:rPr>
        <w:t>。</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w:t>
      </w:r>
      <w:r>
        <w:rPr>
          <w:rFonts w:ascii="仿宋_GB2312" w:eastAsia="仿宋_GB2312" w:hAnsi="仿宋" w:hint="eastAsia"/>
          <w:color w:val="000000"/>
          <w:sz w:val="24"/>
        </w:rPr>
        <w:t>军事理论</w:t>
      </w:r>
      <w:r>
        <w:rPr>
          <w:rFonts w:ascii="仿宋_GB2312" w:eastAsia="仿宋_GB2312" w:hAnsi="仿宋" w:hint="eastAsia"/>
          <w:color w:val="000000"/>
          <w:sz w:val="24"/>
        </w:rPr>
        <w:t>(08106)</w:t>
      </w:r>
      <w:r>
        <w:rPr>
          <w:rFonts w:ascii="仿宋_GB2312" w:eastAsia="仿宋_GB2312" w:hAnsi="仿宋" w:hint="eastAsia"/>
          <w:color w:val="000000"/>
          <w:sz w:val="24"/>
        </w:rPr>
        <w:t>：</w:t>
      </w:r>
      <w:r>
        <w:rPr>
          <w:rFonts w:ascii="仿宋_GB2312" w:eastAsia="仿宋_GB2312" w:hAnsi="仿宋" w:hint="eastAsia"/>
          <w:color w:val="000000"/>
          <w:sz w:val="24"/>
        </w:rPr>
        <w:t>36</w:t>
      </w:r>
      <w:r>
        <w:rPr>
          <w:rFonts w:ascii="仿宋_GB2312" w:eastAsia="仿宋_GB2312" w:hAnsi="仿宋" w:hint="eastAsia"/>
          <w:color w:val="000000"/>
          <w:sz w:val="24"/>
        </w:rPr>
        <w:t>学时，</w:t>
      </w:r>
      <w:r>
        <w:rPr>
          <w:rFonts w:ascii="仿宋_GB2312" w:eastAsia="仿宋_GB2312" w:hAnsi="仿宋" w:hint="eastAsia"/>
          <w:color w:val="000000"/>
          <w:sz w:val="24"/>
        </w:rPr>
        <w:t>2</w:t>
      </w:r>
      <w:r>
        <w:rPr>
          <w:rFonts w:ascii="仿宋_GB2312" w:eastAsia="仿宋_GB2312" w:hAnsi="仿宋" w:hint="eastAsia"/>
          <w:color w:val="000000"/>
          <w:sz w:val="24"/>
        </w:rPr>
        <w:t>学分，考查课，各专业必修。分段安排教学：第</w:t>
      </w:r>
      <w:r>
        <w:rPr>
          <w:rFonts w:ascii="仿宋_GB2312" w:eastAsia="仿宋_GB2312" w:hAnsi="仿宋" w:hint="eastAsia"/>
          <w:color w:val="000000"/>
          <w:sz w:val="24"/>
        </w:rPr>
        <w:t>1</w:t>
      </w:r>
      <w:r>
        <w:rPr>
          <w:rFonts w:ascii="仿宋_GB2312" w:eastAsia="仿宋_GB2312" w:hAnsi="仿宋" w:hint="eastAsia"/>
          <w:color w:val="000000"/>
          <w:sz w:val="24"/>
        </w:rPr>
        <w:t>学期安排</w:t>
      </w:r>
      <w:r>
        <w:rPr>
          <w:rFonts w:ascii="仿宋_GB2312" w:eastAsia="仿宋_GB2312" w:hAnsi="仿宋" w:hint="eastAsia"/>
          <w:color w:val="000000"/>
          <w:sz w:val="24"/>
        </w:rPr>
        <w:t>20</w:t>
      </w:r>
      <w:r>
        <w:rPr>
          <w:rFonts w:ascii="仿宋_GB2312" w:eastAsia="仿宋_GB2312" w:hAnsi="仿宋" w:hint="eastAsia"/>
          <w:color w:val="000000"/>
          <w:sz w:val="24"/>
        </w:rPr>
        <w:t>学时，军训期间晚自习时间由教官组织教学，转段后，第</w:t>
      </w:r>
      <w:r>
        <w:rPr>
          <w:rFonts w:ascii="仿宋_GB2312" w:eastAsia="仿宋_GB2312" w:hAnsi="仿宋" w:hint="eastAsia"/>
          <w:color w:val="000000"/>
          <w:sz w:val="24"/>
        </w:rPr>
        <w:t>7</w:t>
      </w:r>
      <w:r>
        <w:rPr>
          <w:rFonts w:ascii="仿宋_GB2312" w:eastAsia="仿宋_GB2312" w:hAnsi="仿宋" w:hint="eastAsia"/>
          <w:color w:val="000000"/>
          <w:sz w:val="24"/>
        </w:rPr>
        <w:t>学期安排</w:t>
      </w:r>
      <w:r>
        <w:rPr>
          <w:rFonts w:ascii="仿宋_GB2312" w:eastAsia="仿宋_GB2312" w:hAnsi="仿宋" w:hint="eastAsia"/>
          <w:color w:val="000000"/>
          <w:sz w:val="24"/>
        </w:rPr>
        <w:t>16</w:t>
      </w:r>
      <w:r>
        <w:rPr>
          <w:rFonts w:ascii="仿宋_GB2312" w:eastAsia="仿宋_GB2312" w:hAnsi="仿宋" w:hint="eastAsia"/>
          <w:color w:val="000000"/>
          <w:sz w:val="24"/>
        </w:rPr>
        <w:t>学时，采用合班授课，由思想政治理论课教研部负责课程建设、教学实施和管理。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w:t>
      </w:r>
      <w:r>
        <w:rPr>
          <w:rFonts w:ascii="仿宋_GB2312" w:eastAsia="仿宋_GB2312" w:hAnsi="仿宋" w:hint="eastAsia"/>
          <w:color w:val="000000"/>
          <w:sz w:val="24"/>
        </w:rPr>
        <w:t>专业教育（</w:t>
      </w:r>
      <w:r>
        <w:rPr>
          <w:rFonts w:ascii="仿宋_GB2312" w:eastAsia="仿宋_GB2312" w:hAnsi="仿宋" w:hint="eastAsia"/>
          <w:color w:val="000000"/>
          <w:sz w:val="24"/>
        </w:rPr>
        <w:t>08305</w:t>
      </w:r>
      <w:r>
        <w:rPr>
          <w:rFonts w:ascii="仿宋_GB2312" w:eastAsia="仿宋_GB2312" w:hAnsi="仿宋" w:hint="eastAsia"/>
          <w:color w:val="000000"/>
          <w:sz w:val="24"/>
        </w:rPr>
        <w:t>）：</w:t>
      </w:r>
      <w:r>
        <w:rPr>
          <w:rFonts w:ascii="仿宋_GB2312" w:eastAsia="仿宋_GB2312" w:hAnsi="仿宋" w:hint="eastAsia"/>
          <w:color w:val="000000"/>
          <w:sz w:val="24"/>
        </w:rPr>
        <w:t>10</w:t>
      </w:r>
      <w:r>
        <w:rPr>
          <w:rFonts w:ascii="仿宋_GB2312" w:eastAsia="仿宋_GB2312" w:hAnsi="仿宋" w:hint="eastAsia"/>
          <w:color w:val="000000"/>
          <w:sz w:val="24"/>
        </w:rPr>
        <w:t>学时，</w:t>
      </w:r>
      <w:r>
        <w:rPr>
          <w:rFonts w:ascii="仿宋_GB2312" w:eastAsia="仿宋_GB2312" w:hAnsi="仿宋" w:hint="eastAsia"/>
          <w:color w:val="000000"/>
          <w:sz w:val="24"/>
        </w:rPr>
        <w:t>1</w:t>
      </w:r>
      <w:r>
        <w:rPr>
          <w:rFonts w:ascii="仿宋_GB2312" w:eastAsia="仿宋_GB2312" w:hAnsi="仿宋" w:hint="eastAsia"/>
          <w:color w:val="000000"/>
          <w:sz w:val="24"/>
        </w:rPr>
        <w:t>学分，考查课，各专业必修。安排在第一学期上课，系统讲授学生所学专业的职业面向（企业类型）、就业岗位、岗位职责、岗位能力、职业发展的空间和途径、人才培养的主要环节和途径、课程体系构建的原则和结构、各门课程的作用和目标、学习方法和要求等。由各</w:t>
      </w:r>
      <w:r>
        <w:rPr>
          <w:rFonts w:ascii="仿宋_GB2312" w:eastAsia="仿宋_GB2312" w:hAnsi="仿宋" w:hint="eastAsia"/>
          <w:color w:val="000000"/>
          <w:sz w:val="24"/>
        </w:rPr>
        <w:t>专业教学团队负责课程建设、教学实施和管理，建议由专业教学团队负责人讲授。</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4.</w:t>
      </w:r>
      <w:r>
        <w:rPr>
          <w:rFonts w:ascii="仿宋_GB2312" w:eastAsia="仿宋_GB2312" w:hAnsi="仿宋" w:hint="eastAsia"/>
          <w:color w:val="000000"/>
          <w:sz w:val="24"/>
        </w:rPr>
        <w:t>心理健康教育（</w:t>
      </w:r>
      <w:r>
        <w:rPr>
          <w:rFonts w:ascii="仿宋_GB2312" w:eastAsia="仿宋_GB2312" w:hAnsi="仿宋" w:hint="eastAsia"/>
          <w:color w:val="000000"/>
          <w:sz w:val="24"/>
        </w:rPr>
        <w:t>08304</w:t>
      </w:r>
      <w:r>
        <w:rPr>
          <w:rFonts w:ascii="仿宋_GB2312" w:eastAsia="仿宋_GB2312" w:hAnsi="仿宋" w:hint="eastAsia"/>
          <w:color w:val="000000"/>
          <w:sz w:val="24"/>
        </w:rPr>
        <w:t>）：</w:t>
      </w:r>
      <w:r>
        <w:rPr>
          <w:rFonts w:ascii="仿宋_GB2312" w:eastAsia="仿宋_GB2312" w:hAnsi="仿宋" w:hint="eastAsia"/>
          <w:bCs/>
          <w:color w:val="000000"/>
          <w:sz w:val="24"/>
        </w:rPr>
        <w:t>34</w:t>
      </w:r>
      <w:r>
        <w:rPr>
          <w:rFonts w:ascii="仿宋_GB2312" w:eastAsia="仿宋_GB2312" w:hAnsi="仿宋" w:hint="eastAsia"/>
          <w:bCs/>
          <w:color w:val="000000"/>
          <w:sz w:val="24"/>
        </w:rPr>
        <w:t>学时，</w:t>
      </w:r>
      <w:r>
        <w:rPr>
          <w:rFonts w:ascii="仿宋_GB2312" w:eastAsia="仿宋_GB2312" w:hAnsi="仿宋" w:hint="eastAsia"/>
          <w:bCs/>
          <w:color w:val="000000"/>
          <w:sz w:val="24"/>
        </w:rPr>
        <w:t>2</w:t>
      </w:r>
      <w:r>
        <w:rPr>
          <w:rFonts w:ascii="仿宋_GB2312" w:eastAsia="仿宋_GB2312" w:hAnsi="仿宋" w:hint="eastAsia"/>
          <w:bCs/>
          <w:color w:val="000000"/>
          <w:sz w:val="24"/>
        </w:rPr>
        <w:t>学分，考查课，各专业必修。</w:t>
      </w:r>
      <w:r>
        <w:rPr>
          <w:rFonts w:ascii="仿宋_GB2312" w:eastAsia="仿宋_GB2312" w:hAnsi="仿宋" w:hint="eastAsia"/>
          <w:color w:val="000000"/>
          <w:sz w:val="24"/>
        </w:rPr>
        <w:t>由思想政治理论课教研部负责课程建设、教学实施和管理。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5.</w:t>
      </w:r>
      <w:r>
        <w:rPr>
          <w:rFonts w:ascii="仿宋_GB2312" w:eastAsia="仿宋_GB2312" w:hAnsi="仿宋" w:hint="eastAsia"/>
          <w:color w:val="000000"/>
          <w:sz w:val="24"/>
        </w:rPr>
        <w:t>职业规划与职业素养（</w:t>
      </w:r>
      <w:r>
        <w:rPr>
          <w:rFonts w:ascii="仿宋_GB2312" w:eastAsia="仿宋_GB2312" w:hAnsi="仿宋" w:hint="eastAsia"/>
          <w:color w:val="000000"/>
          <w:sz w:val="24"/>
        </w:rPr>
        <w:t>08204</w:t>
      </w:r>
      <w:r>
        <w:rPr>
          <w:rFonts w:ascii="仿宋_GB2312" w:eastAsia="仿宋_GB2312" w:hAnsi="仿宋" w:hint="eastAsia"/>
          <w:color w:val="000000"/>
          <w:sz w:val="24"/>
        </w:rPr>
        <w:t>）：</w:t>
      </w:r>
      <w:r>
        <w:rPr>
          <w:rFonts w:ascii="仿宋_GB2312" w:eastAsia="仿宋_GB2312" w:hAnsi="仿宋" w:hint="eastAsia"/>
          <w:color w:val="000000"/>
          <w:sz w:val="24"/>
        </w:rPr>
        <w:t>34</w:t>
      </w:r>
      <w:r>
        <w:rPr>
          <w:rFonts w:ascii="仿宋_GB2312" w:eastAsia="仿宋_GB2312" w:hAnsi="仿宋" w:hint="eastAsia"/>
          <w:color w:val="000000"/>
          <w:sz w:val="24"/>
        </w:rPr>
        <w:t>学时，</w:t>
      </w:r>
      <w:r>
        <w:rPr>
          <w:rFonts w:ascii="仿宋_GB2312" w:eastAsia="仿宋_GB2312" w:hAnsi="仿宋" w:hint="eastAsia"/>
          <w:color w:val="000000"/>
          <w:sz w:val="24"/>
        </w:rPr>
        <w:t>2</w:t>
      </w:r>
      <w:r>
        <w:rPr>
          <w:rFonts w:ascii="仿宋_GB2312" w:eastAsia="仿宋_GB2312" w:hAnsi="仿宋" w:hint="eastAsia"/>
          <w:color w:val="000000"/>
          <w:sz w:val="24"/>
        </w:rPr>
        <w:t>学分，考查课，由思想政治理论课教学部负责课程建设、教学实施和管理。学校组织人员对学生职业规划情况进行答辩抽查，没有认真进行职业规划的，该门课程成绩不予及格。</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6.</w:t>
      </w:r>
      <w:r>
        <w:rPr>
          <w:rFonts w:ascii="仿宋_GB2312" w:eastAsia="仿宋_GB2312" w:hAnsi="仿宋" w:hint="eastAsia"/>
          <w:color w:val="000000"/>
          <w:sz w:val="24"/>
        </w:rPr>
        <w:t>职业道德与法律（</w:t>
      </w:r>
      <w:r>
        <w:rPr>
          <w:rFonts w:ascii="仿宋_GB2312" w:eastAsia="仿宋_GB2312" w:hAnsi="仿宋" w:hint="eastAsia"/>
          <w:color w:val="000000"/>
          <w:sz w:val="24"/>
        </w:rPr>
        <w:t>08201</w:t>
      </w:r>
      <w:r>
        <w:rPr>
          <w:rFonts w:ascii="仿宋_GB2312" w:eastAsia="仿宋_GB2312" w:hAnsi="仿宋" w:hint="eastAsia"/>
          <w:color w:val="000000"/>
          <w:sz w:val="24"/>
        </w:rPr>
        <w:t>）：</w:t>
      </w:r>
      <w:r>
        <w:rPr>
          <w:rFonts w:ascii="仿宋_GB2312" w:eastAsia="仿宋_GB2312" w:hAnsi="仿宋" w:hint="eastAsia"/>
          <w:color w:val="000000"/>
          <w:sz w:val="24"/>
        </w:rPr>
        <w:t>34</w:t>
      </w:r>
      <w:r>
        <w:rPr>
          <w:rFonts w:ascii="仿宋_GB2312" w:eastAsia="仿宋_GB2312" w:hAnsi="仿宋" w:hint="eastAsia"/>
          <w:color w:val="000000"/>
          <w:sz w:val="24"/>
        </w:rPr>
        <w:t>学时，</w:t>
      </w:r>
      <w:r>
        <w:rPr>
          <w:rFonts w:ascii="仿宋_GB2312" w:eastAsia="仿宋_GB2312" w:hAnsi="仿宋" w:hint="eastAsia"/>
          <w:color w:val="000000"/>
          <w:sz w:val="24"/>
        </w:rPr>
        <w:t>2</w:t>
      </w:r>
      <w:r>
        <w:rPr>
          <w:rFonts w:ascii="仿宋_GB2312" w:eastAsia="仿宋_GB2312" w:hAnsi="仿宋" w:hint="eastAsia"/>
          <w:color w:val="000000"/>
          <w:sz w:val="24"/>
        </w:rPr>
        <w:t>学分，考试课，由思想政治理论课教学部负责课程建设、教学实施和</w:t>
      </w:r>
      <w:r>
        <w:rPr>
          <w:rFonts w:ascii="仿宋_GB2312" w:eastAsia="仿宋_GB2312" w:hAnsi="仿宋" w:hint="eastAsia"/>
          <w:color w:val="000000"/>
          <w:sz w:val="24"/>
        </w:rPr>
        <w:t>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7.</w:t>
      </w:r>
      <w:r>
        <w:rPr>
          <w:rFonts w:ascii="仿宋_GB2312" w:eastAsia="仿宋_GB2312" w:hAnsi="仿宋" w:hint="eastAsia"/>
          <w:color w:val="000000"/>
          <w:sz w:val="24"/>
        </w:rPr>
        <w:t>思想道德修养与法律基础</w:t>
      </w:r>
      <w:r>
        <w:rPr>
          <w:rFonts w:ascii="仿宋_GB2312" w:eastAsia="仿宋_GB2312" w:hAnsi="仿宋" w:hint="eastAsia"/>
          <w:color w:val="000000"/>
          <w:sz w:val="24"/>
        </w:rPr>
        <w:t>(08101)</w:t>
      </w:r>
      <w:r>
        <w:rPr>
          <w:rFonts w:ascii="仿宋_GB2312" w:eastAsia="仿宋_GB2312" w:hAnsi="仿宋" w:hint="eastAsia"/>
          <w:color w:val="000000"/>
          <w:sz w:val="24"/>
        </w:rPr>
        <w:t>：</w:t>
      </w:r>
      <w:r>
        <w:rPr>
          <w:rFonts w:ascii="仿宋_GB2312" w:eastAsia="仿宋_GB2312" w:hAnsi="仿宋" w:hint="eastAsia"/>
          <w:color w:val="000000"/>
          <w:sz w:val="24"/>
        </w:rPr>
        <w:t>68</w:t>
      </w:r>
      <w:r>
        <w:rPr>
          <w:rFonts w:ascii="仿宋_GB2312" w:eastAsia="仿宋_GB2312" w:hAnsi="仿宋" w:hint="eastAsia"/>
          <w:color w:val="000000"/>
          <w:sz w:val="24"/>
        </w:rPr>
        <w:t>学时，</w:t>
      </w:r>
      <w:r>
        <w:rPr>
          <w:rFonts w:ascii="仿宋_GB2312" w:eastAsia="仿宋_GB2312" w:hAnsi="仿宋" w:hint="eastAsia"/>
          <w:color w:val="000000"/>
          <w:sz w:val="24"/>
        </w:rPr>
        <w:t>3</w:t>
      </w:r>
      <w:r>
        <w:rPr>
          <w:rFonts w:ascii="仿宋_GB2312" w:eastAsia="仿宋_GB2312" w:hAnsi="仿宋" w:hint="eastAsia"/>
          <w:color w:val="000000"/>
          <w:sz w:val="24"/>
        </w:rPr>
        <w:t>学分，考试课，各专业必修。由思想政治理论课教学部负责课程建设、教学实施和管理。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bCs/>
          <w:color w:val="000000"/>
          <w:sz w:val="24"/>
        </w:rPr>
        <w:t>8.</w:t>
      </w:r>
      <w:r>
        <w:rPr>
          <w:rFonts w:ascii="仿宋_GB2312" w:eastAsia="仿宋_GB2312" w:hAnsi="仿宋" w:hint="eastAsia"/>
          <w:color w:val="000000"/>
          <w:sz w:val="24"/>
        </w:rPr>
        <w:t>毛泽东思想和中国特色社会主义理论体系概论</w:t>
      </w:r>
      <w:r>
        <w:rPr>
          <w:rFonts w:ascii="仿宋_GB2312" w:eastAsia="仿宋_GB2312" w:hAnsi="仿宋" w:hint="eastAsia"/>
          <w:color w:val="000000"/>
          <w:sz w:val="24"/>
        </w:rPr>
        <w:t>(08102)</w:t>
      </w:r>
      <w:r>
        <w:rPr>
          <w:rFonts w:ascii="仿宋_GB2312" w:eastAsia="仿宋_GB2312" w:hAnsi="仿宋" w:hint="eastAsia"/>
          <w:color w:val="000000"/>
          <w:sz w:val="24"/>
        </w:rPr>
        <w:t>：</w:t>
      </w:r>
      <w:r>
        <w:rPr>
          <w:rFonts w:ascii="仿宋_GB2312" w:eastAsia="仿宋_GB2312" w:hAnsi="仿宋" w:hint="eastAsia"/>
          <w:color w:val="000000"/>
          <w:sz w:val="24"/>
        </w:rPr>
        <w:t>68</w:t>
      </w:r>
      <w:r>
        <w:rPr>
          <w:rFonts w:ascii="仿宋_GB2312" w:eastAsia="仿宋_GB2312" w:hAnsi="仿宋" w:hint="eastAsia"/>
          <w:color w:val="000000"/>
          <w:sz w:val="24"/>
        </w:rPr>
        <w:t>学时，</w:t>
      </w:r>
      <w:r>
        <w:rPr>
          <w:rFonts w:ascii="仿宋_GB2312" w:eastAsia="仿宋_GB2312" w:hAnsi="仿宋" w:hint="eastAsia"/>
          <w:color w:val="000000"/>
          <w:sz w:val="24"/>
        </w:rPr>
        <w:t>4</w:t>
      </w:r>
      <w:r>
        <w:rPr>
          <w:rFonts w:ascii="仿宋_GB2312" w:eastAsia="仿宋_GB2312" w:hAnsi="仿宋" w:hint="eastAsia"/>
          <w:color w:val="000000"/>
          <w:sz w:val="24"/>
        </w:rPr>
        <w:t>学分（其中实践占</w:t>
      </w:r>
      <w:r>
        <w:rPr>
          <w:rFonts w:ascii="仿宋_GB2312" w:eastAsia="仿宋_GB2312" w:hAnsi="仿宋" w:hint="eastAsia"/>
          <w:color w:val="000000"/>
          <w:sz w:val="24"/>
        </w:rPr>
        <w:t>1</w:t>
      </w:r>
      <w:r>
        <w:rPr>
          <w:rFonts w:ascii="仿宋_GB2312" w:eastAsia="仿宋_GB2312" w:hAnsi="仿宋" w:hint="eastAsia"/>
          <w:color w:val="000000"/>
          <w:sz w:val="24"/>
        </w:rPr>
        <w:t>学分），考试课，各专业必修。由思想政治理论课教研部负责课程建设、教学实施和管理。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9.</w:t>
      </w:r>
      <w:r>
        <w:rPr>
          <w:rFonts w:ascii="仿宋_GB2312" w:eastAsia="仿宋_GB2312" w:hAnsi="仿宋" w:hint="eastAsia"/>
          <w:color w:val="000000"/>
          <w:sz w:val="24"/>
        </w:rPr>
        <w:t>形势与政策</w:t>
      </w:r>
      <w:r>
        <w:rPr>
          <w:rFonts w:ascii="仿宋_GB2312" w:eastAsia="仿宋_GB2312" w:hAnsi="仿宋" w:hint="eastAsia"/>
          <w:color w:val="000000"/>
          <w:sz w:val="24"/>
        </w:rPr>
        <w:t>(08103)</w:t>
      </w:r>
      <w:r>
        <w:rPr>
          <w:rFonts w:ascii="仿宋_GB2312" w:eastAsia="仿宋_GB2312" w:hAnsi="仿宋" w:hint="eastAsia"/>
          <w:color w:val="000000"/>
          <w:sz w:val="24"/>
        </w:rPr>
        <w:t>：</w:t>
      </w:r>
      <w:r>
        <w:rPr>
          <w:rFonts w:ascii="仿宋_GB2312" w:eastAsia="仿宋_GB2312" w:hAnsi="仿宋" w:hint="eastAsia"/>
          <w:color w:val="000000"/>
          <w:sz w:val="24"/>
        </w:rPr>
        <w:t>8</w:t>
      </w:r>
      <w:r>
        <w:rPr>
          <w:rFonts w:ascii="仿宋_GB2312" w:eastAsia="仿宋_GB2312" w:hAnsi="仿宋" w:hint="eastAsia"/>
          <w:color w:val="000000"/>
          <w:sz w:val="24"/>
        </w:rPr>
        <w:t>学时</w:t>
      </w:r>
      <w:r>
        <w:rPr>
          <w:rFonts w:ascii="仿宋_GB2312" w:eastAsia="仿宋_GB2312" w:hAnsi="仿宋" w:hint="eastAsia"/>
          <w:color w:val="000000"/>
          <w:sz w:val="24"/>
        </w:rPr>
        <w:t>/</w:t>
      </w:r>
      <w:r>
        <w:rPr>
          <w:rFonts w:ascii="仿宋_GB2312" w:eastAsia="仿宋_GB2312" w:hAnsi="仿宋" w:hint="eastAsia"/>
          <w:color w:val="000000"/>
          <w:sz w:val="24"/>
        </w:rPr>
        <w:t>学期，</w:t>
      </w:r>
      <w:r>
        <w:rPr>
          <w:rFonts w:ascii="仿宋_GB2312" w:eastAsia="仿宋_GB2312" w:hAnsi="仿宋" w:hint="eastAsia"/>
          <w:color w:val="000000"/>
          <w:sz w:val="24"/>
        </w:rPr>
        <w:t>2</w:t>
      </w:r>
      <w:r>
        <w:rPr>
          <w:rFonts w:ascii="仿宋_GB2312" w:eastAsia="仿宋_GB2312" w:hAnsi="仿宋" w:hint="eastAsia"/>
          <w:color w:val="000000"/>
          <w:sz w:val="24"/>
        </w:rPr>
        <w:t>学分，考查课，各专业必修。以系为单位组织形势政策报告会，每学期</w:t>
      </w:r>
      <w:r>
        <w:rPr>
          <w:rFonts w:ascii="仿宋_GB2312" w:eastAsia="仿宋_GB2312" w:hAnsi="仿宋" w:hint="eastAsia"/>
          <w:color w:val="000000"/>
          <w:sz w:val="24"/>
        </w:rPr>
        <w:t>3</w:t>
      </w:r>
      <w:r>
        <w:rPr>
          <w:rFonts w:ascii="仿宋_GB2312" w:eastAsia="仿宋_GB2312" w:hAnsi="仿宋" w:hint="eastAsia"/>
          <w:color w:val="000000"/>
          <w:sz w:val="24"/>
        </w:rPr>
        <w:t>次，每次</w:t>
      </w:r>
      <w:r>
        <w:rPr>
          <w:rFonts w:ascii="仿宋_GB2312" w:eastAsia="仿宋_GB2312" w:hAnsi="仿宋" w:hint="eastAsia"/>
          <w:color w:val="000000"/>
          <w:sz w:val="24"/>
        </w:rPr>
        <w:t>3</w:t>
      </w:r>
      <w:r>
        <w:rPr>
          <w:rFonts w:ascii="仿宋_GB2312" w:eastAsia="仿宋_GB2312" w:hAnsi="仿宋" w:hint="eastAsia"/>
          <w:color w:val="000000"/>
          <w:sz w:val="24"/>
        </w:rPr>
        <w:t>学时，单独排课表，最后一学期一次性赋予成绩。由思想政治理论课教研部负责课程建设</w:t>
      </w:r>
      <w:r>
        <w:rPr>
          <w:rFonts w:ascii="仿宋_GB2312" w:eastAsia="仿宋_GB2312" w:hAnsi="仿宋" w:hint="eastAsia"/>
          <w:color w:val="000000"/>
          <w:sz w:val="24"/>
        </w:rPr>
        <w:t>、教学实施和管理。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10. </w:t>
      </w:r>
      <w:r>
        <w:rPr>
          <w:rFonts w:ascii="仿宋_GB2312" w:eastAsia="仿宋_GB2312" w:hAnsi="仿宋" w:hint="eastAsia"/>
          <w:color w:val="000000"/>
          <w:sz w:val="24"/>
        </w:rPr>
        <w:t>民族理论与民族政策</w:t>
      </w:r>
      <w:r>
        <w:rPr>
          <w:rFonts w:ascii="仿宋_GB2312" w:eastAsia="仿宋_GB2312" w:hAnsi="仿宋" w:hint="eastAsia"/>
          <w:color w:val="000000"/>
          <w:sz w:val="24"/>
        </w:rPr>
        <w:t>(08105)</w:t>
      </w:r>
      <w:r>
        <w:rPr>
          <w:rFonts w:ascii="仿宋_GB2312" w:eastAsia="仿宋_GB2312" w:hAnsi="仿宋" w:hint="eastAsia"/>
          <w:color w:val="000000"/>
          <w:sz w:val="24"/>
        </w:rPr>
        <w:t>：</w:t>
      </w:r>
      <w:r>
        <w:rPr>
          <w:rFonts w:ascii="仿宋_GB2312" w:eastAsia="仿宋_GB2312" w:hAnsi="仿宋" w:hint="eastAsia"/>
          <w:color w:val="000000"/>
          <w:sz w:val="24"/>
        </w:rPr>
        <w:t>16</w:t>
      </w:r>
      <w:r>
        <w:rPr>
          <w:rFonts w:ascii="仿宋_GB2312" w:eastAsia="仿宋_GB2312" w:hAnsi="仿宋" w:hint="eastAsia"/>
          <w:color w:val="000000"/>
          <w:sz w:val="24"/>
        </w:rPr>
        <w:t>学时，</w:t>
      </w:r>
      <w:r>
        <w:rPr>
          <w:rFonts w:ascii="仿宋_GB2312" w:eastAsia="仿宋_GB2312" w:hAnsi="仿宋" w:hint="eastAsia"/>
          <w:color w:val="000000"/>
          <w:sz w:val="24"/>
        </w:rPr>
        <w:t>1</w:t>
      </w:r>
      <w:r>
        <w:rPr>
          <w:rFonts w:ascii="仿宋_GB2312" w:eastAsia="仿宋_GB2312" w:hAnsi="仿宋" w:hint="eastAsia"/>
          <w:color w:val="000000"/>
          <w:sz w:val="24"/>
        </w:rPr>
        <w:t>学分，考查课，各专业必修。采用合班授课，由思想政治理论课教研部负责课程建设、教学实施和管理。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11.</w:t>
      </w:r>
      <w:r>
        <w:rPr>
          <w:rFonts w:ascii="仿宋_GB2312" w:eastAsia="仿宋_GB2312" w:hAnsi="仿宋" w:hint="eastAsia"/>
          <w:color w:val="000000"/>
          <w:sz w:val="24"/>
        </w:rPr>
        <w:t>就业指导与职业发展（</w:t>
      </w:r>
      <w:r>
        <w:rPr>
          <w:rFonts w:ascii="仿宋_GB2312" w:eastAsia="仿宋_GB2312" w:hAnsi="仿宋" w:hint="eastAsia"/>
          <w:color w:val="000000"/>
          <w:sz w:val="24"/>
        </w:rPr>
        <w:t>08302</w:t>
      </w:r>
      <w:r>
        <w:rPr>
          <w:rFonts w:ascii="仿宋_GB2312" w:eastAsia="仿宋_GB2312" w:hAnsi="仿宋" w:hint="eastAsia"/>
          <w:color w:val="000000"/>
          <w:sz w:val="24"/>
        </w:rPr>
        <w:t>）</w:t>
      </w:r>
      <w:r>
        <w:rPr>
          <w:rFonts w:ascii="仿宋_GB2312" w:eastAsia="仿宋_GB2312" w:hAnsi="仿宋" w:hint="eastAsia"/>
          <w:color w:val="000000"/>
          <w:sz w:val="24"/>
        </w:rPr>
        <w:t>: 16</w:t>
      </w:r>
      <w:r>
        <w:rPr>
          <w:rFonts w:ascii="仿宋_GB2312" w:eastAsia="仿宋_GB2312" w:hAnsi="仿宋" w:hint="eastAsia"/>
          <w:color w:val="000000"/>
          <w:sz w:val="24"/>
        </w:rPr>
        <w:t>学时，</w:t>
      </w:r>
      <w:r>
        <w:rPr>
          <w:rFonts w:ascii="仿宋_GB2312" w:eastAsia="仿宋_GB2312" w:hAnsi="仿宋" w:hint="eastAsia"/>
          <w:color w:val="000000"/>
          <w:sz w:val="24"/>
        </w:rPr>
        <w:t>1</w:t>
      </w:r>
      <w:r>
        <w:rPr>
          <w:rFonts w:ascii="仿宋_GB2312" w:eastAsia="仿宋_GB2312" w:hAnsi="仿宋" w:hint="eastAsia"/>
          <w:color w:val="000000"/>
          <w:sz w:val="24"/>
        </w:rPr>
        <w:t>学分，</w:t>
      </w:r>
      <w:r>
        <w:rPr>
          <w:rFonts w:ascii="仿宋_GB2312" w:eastAsia="仿宋_GB2312" w:hAnsi="仿宋" w:hint="eastAsia"/>
          <w:bCs/>
          <w:color w:val="000000"/>
          <w:sz w:val="24"/>
        </w:rPr>
        <w:t>考查课，各专业必修</w:t>
      </w:r>
      <w:r>
        <w:rPr>
          <w:rFonts w:ascii="仿宋_GB2312" w:eastAsia="仿宋_GB2312" w:hAnsi="仿宋" w:hint="eastAsia"/>
          <w:color w:val="000000"/>
          <w:sz w:val="24"/>
        </w:rPr>
        <w:t>。主要教学内容为就业指导和职业道德，自然班授课</w:t>
      </w:r>
      <w:r>
        <w:rPr>
          <w:rFonts w:ascii="仿宋_GB2312" w:eastAsia="仿宋_GB2312" w:hAnsi="仿宋" w:hint="eastAsia"/>
          <w:bCs/>
          <w:color w:val="000000"/>
          <w:sz w:val="24"/>
        </w:rPr>
        <w:t>，</w:t>
      </w:r>
      <w:r>
        <w:rPr>
          <w:rFonts w:ascii="仿宋_GB2312" w:eastAsia="仿宋_GB2312" w:hAnsi="仿宋" w:hint="eastAsia"/>
          <w:color w:val="000000"/>
          <w:sz w:val="24"/>
        </w:rPr>
        <w:t>由思想政治理论课教研部负责课程建设、教学实施和管理。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12.</w:t>
      </w:r>
      <w:r>
        <w:rPr>
          <w:rFonts w:ascii="仿宋_GB2312" w:eastAsia="仿宋_GB2312" w:hAnsi="仿宋" w:hint="eastAsia"/>
          <w:color w:val="000000"/>
          <w:sz w:val="24"/>
        </w:rPr>
        <w:t>创新创业教育（</w:t>
      </w:r>
      <w:r>
        <w:rPr>
          <w:rFonts w:ascii="仿宋_GB2312" w:eastAsia="仿宋_GB2312" w:hAnsi="仿宋" w:hint="eastAsia"/>
          <w:color w:val="000000"/>
          <w:sz w:val="24"/>
        </w:rPr>
        <w:t>08303</w:t>
      </w:r>
      <w:r>
        <w:rPr>
          <w:rFonts w:ascii="仿宋_GB2312" w:eastAsia="仿宋_GB2312" w:hAnsi="仿宋" w:hint="eastAsia"/>
          <w:color w:val="000000"/>
          <w:sz w:val="24"/>
        </w:rPr>
        <w:t>）：</w:t>
      </w:r>
      <w:r>
        <w:rPr>
          <w:rFonts w:ascii="仿宋_GB2312" w:eastAsia="仿宋_GB2312" w:hAnsi="仿宋" w:hint="eastAsia"/>
          <w:color w:val="000000"/>
          <w:sz w:val="24"/>
        </w:rPr>
        <w:t>16</w:t>
      </w:r>
      <w:r>
        <w:rPr>
          <w:rFonts w:ascii="仿宋_GB2312" w:eastAsia="仿宋_GB2312" w:hAnsi="仿宋" w:hint="eastAsia"/>
          <w:color w:val="000000"/>
          <w:sz w:val="24"/>
        </w:rPr>
        <w:t>学时，</w:t>
      </w:r>
      <w:r>
        <w:rPr>
          <w:rFonts w:ascii="仿宋_GB2312" w:eastAsia="仿宋_GB2312" w:hAnsi="仿宋" w:hint="eastAsia"/>
          <w:color w:val="000000"/>
          <w:sz w:val="24"/>
        </w:rPr>
        <w:t>2</w:t>
      </w:r>
      <w:r>
        <w:rPr>
          <w:rFonts w:ascii="仿宋_GB2312" w:eastAsia="仿宋_GB2312" w:hAnsi="仿宋" w:hint="eastAsia"/>
          <w:color w:val="000000"/>
          <w:sz w:val="24"/>
        </w:rPr>
        <w:t>学分，</w:t>
      </w:r>
      <w:r>
        <w:rPr>
          <w:rFonts w:ascii="仿宋_GB2312" w:eastAsia="仿宋_GB2312" w:hAnsi="仿宋" w:hint="eastAsia"/>
          <w:bCs/>
          <w:color w:val="000000"/>
          <w:sz w:val="24"/>
        </w:rPr>
        <w:t>考查课，各专业必修。</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1</w:t>
      </w:r>
      <w:r>
        <w:rPr>
          <w:rFonts w:ascii="仿宋_GB2312" w:eastAsia="仿宋_GB2312" w:hAnsi="仿宋" w:hint="eastAsia"/>
          <w:color w:val="000000"/>
          <w:sz w:val="24"/>
        </w:rPr>
        <w:t>）理论教学：</w:t>
      </w:r>
      <w:r>
        <w:rPr>
          <w:rFonts w:ascii="仿宋_GB2312" w:eastAsia="仿宋_GB2312" w:hAnsi="仿宋" w:hint="eastAsia"/>
          <w:color w:val="000000"/>
          <w:sz w:val="24"/>
        </w:rPr>
        <w:t>16</w:t>
      </w:r>
      <w:r>
        <w:rPr>
          <w:rFonts w:ascii="仿宋_GB2312" w:eastAsia="仿宋_GB2312" w:hAnsi="仿宋" w:hint="eastAsia"/>
          <w:color w:val="000000"/>
          <w:sz w:val="24"/>
        </w:rPr>
        <w:t>学时，</w:t>
      </w:r>
      <w:r>
        <w:rPr>
          <w:rFonts w:ascii="仿宋_GB2312" w:eastAsia="仿宋_GB2312" w:hAnsi="仿宋" w:hint="eastAsia"/>
          <w:color w:val="000000"/>
          <w:sz w:val="24"/>
        </w:rPr>
        <w:t>1</w:t>
      </w:r>
      <w:r>
        <w:rPr>
          <w:rFonts w:ascii="仿宋_GB2312" w:eastAsia="仿宋_GB2312" w:hAnsi="仿宋" w:hint="eastAsia"/>
          <w:color w:val="000000"/>
          <w:sz w:val="24"/>
        </w:rPr>
        <w:t>学分，主要教学内容为创业能力和创业知识，</w:t>
      </w:r>
      <w:r>
        <w:rPr>
          <w:rFonts w:ascii="仿宋_GB2312" w:eastAsia="仿宋_GB2312" w:hAnsi="仿宋" w:hint="eastAsia"/>
          <w:bCs/>
          <w:color w:val="000000"/>
          <w:sz w:val="24"/>
        </w:rPr>
        <w:t>合班授课，</w:t>
      </w:r>
      <w:r>
        <w:rPr>
          <w:rFonts w:ascii="仿宋_GB2312" w:eastAsia="仿宋_GB2312" w:hAnsi="仿宋" w:hint="eastAsia"/>
          <w:color w:val="000000"/>
          <w:sz w:val="24"/>
        </w:rPr>
        <w:t>由思想政治理</w:t>
      </w:r>
      <w:r>
        <w:rPr>
          <w:rFonts w:ascii="仿宋_GB2312" w:eastAsia="仿宋_GB2312" w:hAnsi="仿宋" w:hint="eastAsia"/>
          <w:color w:val="000000"/>
          <w:sz w:val="24"/>
        </w:rPr>
        <w:t>论课教研部负责课程建设、教学实施和管理。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2</w:t>
      </w:r>
      <w:r>
        <w:rPr>
          <w:rFonts w:ascii="仿宋_GB2312" w:eastAsia="仿宋_GB2312" w:hAnsi="仿宋" w:hint="eastAsia"/>
          <w:color w:val="000000"/>
          <w:sz w:val="24"/>
        </w:rPr>
        <w:t>）实践教学（</w:t>
      </w:r>
      <w:r>
        <w:rPr>
          <w:rFonts w:ascii="仿宋_GB2312" w:eastAsia="仿宋_GB2312" w:hAnsi="仿宋" w:hint="eastAsia"/>
          <w:color w:val="000000"/>
          <w:sz w:val="24"/>
        </w:rPr>
        <w:t>1</w:t>
      </w:r>
      <w:r>
        <w:rPr>
          <w:rFonts w:ascii="仿宋_GB2312" w:eastAsia="仿宋_GB2312" w:hAnsi="仿宋" w:hint="eastAsia"/>
          <w:color w:val="000000"/>
          <w:sz w:val="24"/>
        </w:rPr>
        <w:t>学分）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由各系根据专业实际情况，制定创新创业教育实施方案并具体组织实施，通过举办专业社团、技能比赛、创新创业比赛、模拟或真实创业、勤工俭学等，动员学生广泛参与创新创业实践活动，并进行学分认定。</w:t>
      </w:r>
    </w:p>
    <w:p w:rsidR="00CF2BEB" w:rsidRDefault="00F675C1">
      <w:pPr>
        <w:spacing w:line="360" w:lineRule="auto"/>
        <w:ind w:firstLineChars="200" w:firstLine="480"/>
        <w:rPr>
          <w:rFonts w:ascii="仿宋_GB2312" w:eastAsia="仿宋_GB2312" w:hAnsi="仿宋"/>
          <w:bCs/>
          <w:color w:val="000000"/>
          <w:sz w:val="24"/>
        </w:rPr>
      </w:pPr>
      <w:r>
        <w:rPr>
          <w:rFonts w:ascii="仿宋_GB2312" w:eastAsia="仿宋_GB2312" w:hAnsi="仿宋" w:hint="eastAsia"/>
          <w:color w:val="000000"/>
          <w:sz w:val="24"/>
        </w:rPr>
        <w:t>13.</w:t>
      </w:r>
      <w:r>
        <w:rPr>
          <w:rFonts w:ascii="仿宋_GB2312" w:eastAsia="仿宋_GB2312" w:hAnsi="仿宋" w:hint="eastAsia"/>
          <w:color w:val="000000"/>
          <w:sz w:val="24"/>
        </w:rPr>
        <w:t>体育（</w:t>
      </w:r>
      <w:r>
        <w:rPr>
          <w:rFonts w:ascii="仿宋_GB2312" w:eastAsia="仿宋_GB2312" w:hAnsi="仿宋" w:hint="eastAsia"/>
          <w:color w:val="000000"/>
          <w:sz w:val="24"/>
        </w:rPr>
        <w:t>07204</w:t>
      </w:r>
      <w:r>
        <w:rPr>
          <w:rFonts w:ascii="仿宋_GB2312" w:eastAsia="仿宋_GB2312" w:hAnsi="仿宋" w:hint="eastAsia"/>
          <w:color w:val="000000"/>
          <w:sz w:val="24"/>
        </w:rPr>
        <w:t>）：</w:t>
      </w:r>
      <w:r>
        <w:rPr>
          <w:rFonts w:ascii="仿宋_GB2312" w:eastAsia="仿宋_GB2312" w:hAnsi="仿宋" w:hint="eastAsia"/>
          <w:color w:val="000000"/>
          <w:sz w:val="24"/>
        </w:rPr>
        <w:t>102</w:t>
      </w:r>
      <w:r>
        <w:rPr>
          <w:rFonts w:ascii="仿宋_GB2312" w:eastAsia="仿宋_GB2312" w:hAnsi="仿宋" w:hint="eastAsia"/>
          <w:color w:val="000000"/>
          <w:sz w:val="24"/>
        </w:rPr>
        <w:t>学时，</w:t>
      </w:r>
      <w:r>
        <w:rPr>
          <w:rFonts w:ascii="仿宋_GB2312" w:eastAsia="仿宋_GB2312" w:hAnsi="仿宋" w:hint="eastAsia"/>
          <w:bCs/>
          <w:color w:val="000000"/>
          <w:sz w:val="24"/>
        </w:rPr>
        <w:t>7</w:t>
      </w:r>
      <w:r>
        <w:rPr>
          <w:rFonts w:ascii="仿宋_GB2312" w:eastAsia="仿宋_GB2312" w:hAnsi="仿宋" w:hint="eastAsia"/>
          <w:bCs/>
          <w:color w:val="000000"/>
          <w:sz w:val="24"/>
        </w:rPr>
        <w:t>学分，考试课，各专业必修。</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1</w:t>
      </w:r>
      <w:r>
        <w:rPr>
          <w:rFonts w:ascii="仿宋_GB2312" w:eastAsia="仿宋_GB2312" w:hAnsi="仿宋" w:hint="eastAsia"/>
          <w:color w:val="000000"/>
          <w:sz w:val="24"/>
        </w:rPr>
        <w:t>）《公共体育》：</w:t>
      </w:r>
      <w:r>
        <w:rPr>
          <w:rFonts w:ascii="仿宋_GB2312" w:eastAsia="仿宋_GB2312" w:hAnsi="仿宋" w:hint="eastAsia"/>
          <w:color w:val="000000"/>
          <w:sz w:val="24"/>
        </w:rPr>
        <w:t>6</w:t>
      </w:r>
      <w:r>
        <w:rPr>
          <w:rFonts w:ascii="仿宋_GB2312" w:eastAsia="仿宋_GB2312" w:hAnsi="仿宋" w:hint="eastAsia"/>
          <w:color w:val="000000"/>
          <w:sz w:val="24"/>
        </w:rPr>
        <w:t>学分，开设三个学期，每学期</w:t>
      </w:r>
      <w:r>
        <w:rPr>
          <w:rFonts w:ascii="仿宋_GB2312" w:eastAsia="仿宋_GB2312" w:hAnsi="仿宋" w:hint="eastAsia"/>
          <w:color w:val="000000"/>
          <w:sz w:val="24"/>
        </w:rPr>
        <w:t>2</w:t>
      </w:r>
      <w:r>
        <w:rPr>
          <w:rFonts w:ascii="仿宋_GB2312" w:eastAsia="仿宋_GB2312" w:hAnsi="仿宋" w:hint="eastAsia"/>
          <w:color w:val="000000"/>
          <w:sz w:val="24"/>
        </w:rPr>
        <w:t>学分、</w:t>
      </w:r>
      <w:r>
        <w:rPr>
          <w:rFonts w:ascii="仿宋_GB2312" w:eastAsia="仿宋_GB2312" w:hAnsi="仿宋" w:hint="eastAsia"/>
          <w:color w:val="000000"/>
          <w:sz w:val="24"/>
        </w:rPr>
        <w:t>34</w:t>
      </w:r>
      <w:r>
        <w:rPr>
          <w:rFonts w:ascii="仿宋_GB2312" w:eastAsia="仿宋_GB2312" w:hAnsi="仿宋" w:hint="eastAsia"/>
          <w:color w:val="000000"/>
          <w:sz w:val="24"/>
        </w:rPr>
        <w:t>学时左右，按自然班授课。按《公共体育》（</w:t>
      </w:r>
      <w:r>
        <w:rPr>
          <w:rFonts w:ascii="仿宋_GB2312" w:eastAsia="仿宋_GB2312" w:hAnsi="仿宋" w:hint="eastAsia"/>
          <w:color w:val="000000"/>
          <w:sz w:val="24"/>
        </w:rPr>
        <w:t>A</w:t>
      </w:r>
      <w:r>
        <w:rPr>
          <w:rFonts w:ascii="仿宋_GB2312" w:eastAsia="仿宋_GB2312" w:hAnsi="仿宋" w:hint="eastAsia"/>
          <w:color w:val="000000"/>
          <w:sz w:val="24"/>
        </w:rPr>
        <w:t>）、《公共体育》（</w:t>
      </w:r>
      <w:r>
        <w:rPr>
          <w:rFonts w:ascii="仿宋_GB2312" w:eastAsia="仿宋_GB2312" w:hAnsi="仿宋" w:hint="eastAsia"/>
          <w:color w:val="000000"/>
          <w:sz w:val="24"/>
        </w:rPr>
        <w:t>B</w:t>
      </w:r>
      <w:r>
        <w:rPr>
          <w:rFonts w:ascii="仿宋_GB2312" w:eastAsia="仿宋_GB2312" w:hAnsi="仿宋" w:hint="eastAsia"/>
          <w:color w:val="000000"/>
          <w:sz w:val="24"/>
        </w:rPr>
        <w:t>）、《专项体育》设课，，由基础部负责课程建设、教学实施与管理。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2</w:t>
      </w:r>
      <w:r>
        <w:rPr>
          <w:rFonts w:ascii="仿宋_GB2312" w:eastAsia="仿宋_GB2312" w:hAnsi="仿宋" w:hint="eastAsia"/>
          <w:color w:val="000000"/>
          <w:sz w:val="24"/>
        </w:rPr>
        <w:t>）体育活动：</w:t>
      </w:r>
      <w:r>
        <w:rPr>
          <w:rFonts w:ascii="仿宋_GB2312" w:eastAsia="仿宋_GB2312" w:hAnsi="仿宋" w:hint="eastAsia"/>
          <w:color w:val="000000"/>
          <w:sz w:val="24"/>
        </w:rPr>
        <w:t>1</w:t>
      </w:r>
      <w:r>
        <w:rPr>
          <w:rFonts w:ascii="仿宋_GB2312" w:eastAsia="仿宋_GB2312" w:hAnsi="仿宋" w:hint="eastAsia"/>
          <w:color w:val="000000"/>
          <w:sz w:val="24"/>
        </w:rPr>
        <w:t>学分，学生</w:t>
      </w:r>
      <w:r>
        <w:rPr>
          <w:rFonts w:ascii="仿宋_GB2312" w:eastAsia="仿宋_GB2312" w:hAnsi="仿宋" w:hint="eastAsia"/>
          <w:color w:val="000000"/>
          <w:sz w:val="24"/>
        </w:rPr>
        <w:t>1-9</w:t>
      </w:r>
      <w:r>
        <w:rPr>
          <w:rFonts w:ascii="仿宋_GB2312" w:eastAsia="仿宋_GB2312" w:hAnsi="仿宋" w:hint="eastAsia"/>
          <w:color w:val="000000"/>
          <w:sz w:val="24"/>
        </w:rPr>
        <w:t>学期通过参加学校晨跑，参与学院运动会，参加院系运动队、体育比赛等体育活动获取学分。体育活动学分由各系根据本部门情况制定学分认定办法，并进行认定。</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14.</w:t>
      </w:r>
      <w:r>
        <w:rPr>
          <w:rFonts w:ascii="仿宋_GB2312" w:eastAsia="仿宋_GB2312" w:hAnsi="仿宋" w:hint="eastAsia"/>
          <w:color w:val="000000"/>
          <w:sz w:val="24"/>
        </w:rPr>
        <w:t>计算机基础（</w:t>
      </w:r>
      <w:r>
        <w:rPr>
          <w:rFonts w:ascii="仿宋_GB2312" w:eastAsia="仿宋_GB2312" w:hAnsi="仿宋" w:hint="eastAsia"/>
          <w:color w:val="000000"/>
          <w:sz w:val="24"/>
        </w:rPr>
        <w:t>07206</w:t>
      </w:r>
      <w:r>
        <w:rPr>
          <w:rFonts w:ascii="仿宋_GB2312" w:eastAsia="仿宋_GB2312" w:hAnsi="仿宋" w:hint="eastAsia"/>
          <w:color w:val="000000"/>
          <w:sz w:val="24"/>
        </w:rPr>
        <w:t>）：</w:t>
      </w:r>
      <w:r>
        <w:rPr>
          <w:rFonts w:ascii="仿宋_GB2312" w:eastAsia="仿宋_GB2312" w:hAnsi="仿宋" w:hint="eastAsia"/>
          <w:bCs/>
          <w:color w:val="000000"/>
          <w:sz w:val="24"/>
        </w:rPr>
        <w:t>2</w:t>
      </w:r>
      <w:r>
        <w:rPr>
          <w:rFonts w:ascii="仿宋_GB2312" w:eastAsia="仿宋_GB2312" w:hAnsi="仿宋" w:hint="eastAsia"/>
          <w:bCs/>
          <w:color w:val="000000"/>
          <w:sz w:val="24"/>
        </w:rPr>
        <w:t>学分，考查课，各专业必修。</w:t>
      </w:r>
      <w:r>
        <w:rPr>
          <w:rFonts w:ascii="仿宋_GB2312" w:eastAsia="仿宋_GB2312" w:hAnsi="仿宋" w:hint="eastAsia"/>
          <w:color w:val="000000"/>
          <w:sz w:val="24"/>
        </w:rPr>
        <w:t>非计算机专业开设，</w:t>
      </w:r>
      <w:r>
        <w:rPr>
          <w:rFonts w:ascii="仿宋_GB2312" w:eastAsia="仿宋_GB2312" w:hAnsi="仿宋" w:hint="eastAsia"/>
          <w:bCs/>
          <w:color w:val="000000"/>
          <w:sz w:val="24"/>
        </w:rPr>
        <w:t xml:space="preserve"> 34</w:t>
      </w:r>
      <w:r>
        <w:rPr>
          <w:rFonts w:ascii="仿宋_GB2312" w:eastAsia="仿宋_GB2312" w:hAnsi="仿宋" w:hint="eastAsia"/>
          <w:bCs/>
          <w:color w:val="000000"/>
          <w:sz w:val="24"/>
        </w:rPr>
        <w:t>学时，</w:t>
      </w:r>
      <w:r>
        <w:rPr>
          <w:rFonts w:ascii="仿宋_GB2312" w:eastAsia="仿宋_GB2312" w:hAnsi="仿宋" w:hint="eastAsia"/>
          <w:color w:val="000000"/>
          <w:sz w:val="24"/>
        </w:rPr>
        <w:t>按自然班授课。由基础部负责课程建设、教学实施和管理。学校对学生办公自动化能力进行抽查，抽查不合格的重修。</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15.</w:t>
      </w:r>
      <w:r>
        <w:rPr>
          <w:rFonts w:ascii="仿宋_GB2312" w:eastAsia="仿宋_GB2312" w:hAnsi="仿宋" w:hint="eastAsia"/>
          <w:color w:val="000000"/>
          <w:sz w:val="24"/>
        </w:rPr>
        <w:t>安全教育（</w:t>
      </w:r>
      <w:r>
        <w:rPr>
          <w:rFonts w:ascii="仿宋_GB2312" w:eastAsia="仿宋_GB2312" w:hAnsi="仿宋" w:hint="eastAsia"/>
          <w:color w:val="000000"/>
          <w:sz w:val="24"/>
        </w:rPr>
        <w:t>07205</w:t>
      </w:r>
      <w:r>
        <w:rPr>
          <w:rFonts w:ascii="仿宋_GB2312" w:eastAsia="仿宋_GB2312" w:hAnsi="仿宋" w:hint="eastAsia"/>
          <w:color w:val="000000"/>
          <w:sz w:val="24"/>
        </w:rPr>
        <w:t>）：</w:t>
      </w:r>
      <w:r>
        <w:rPr>
          <w:rFonts w:ascii="仿宋_GB2312" w:eastAsia="仿宋_GB2312" w:hAnsi="仿宋" w:hint="eastAsia"/>
          <w:color w:val="000000"/>
          <w:sz w:val="24"/>
        </w:rPr>
        <w:t>2</w:t>
      </w:r>
      <w:r>
        <w:rPr>
          <w:rFonts w:ascii="仿宋_GB2312" w:eastAsia="仿宋_GB2312" w:hAnsi="仿宋" w:hint="eastAsia"/>
          <w:color w:val="000000"/>
          <w:sz w:val="24"/>
        </w:rPr>
        <w:t>学分，考查课，各专业必修。第一、二、三、四学期开设，每学期</w:t>
      </w:r>
      <w:r>
        <w:rPr>
          <w:rFonts w:ascii="仿宋_GB2312" w:eastAsia="仿宋_GB2312" w:hAnsi="仿宋" w:hint="eastAsia"/>
          <w:color w:val="000000"/>
          <w:sz w:val="24"/>
        </w:rPr>
        <w:t>0.5</w:t>
      </w:r>
      <w:r>
        <w:rPr>
          <w:rFonts w:ascii="仿宋_GB2312" w:eastAsia="仿宋_GB2312" w:hAnsi="仿宋" w:hint="eastAsia"/>
          <w:color w:val="000000"/>
          <w:sz w:val="24"/>
        </w:rPr>
        <w:t>学分、</w:t>
      </w:r>
      <w:r>
        <w:rPr>
          <w:rFonts w:ascii="仿宋_GB2312" w:eastAsia="仿宋_GB2312" w:hAnsi="仿宋" w:hint="eastAsia"/>
          <w:color w:val="000000"/>
          <w:sz w:val="24"/>
        </w:rPr>
        <w:t>16</w:t>
      </w:r>
      <w:r>
        <w:rPr>
          <w:rFonts w:ascii="仿宋_GB2312" w:eastAsia="仿宋_GB2312" w:hAnsi="仿宋" w:hint="eastAsia"/>
          <w:color w:val="000000"/>
          <w:sz w:val="24"/>
        </w:rPr>
        <w:t>学时，以系为单位组织安全演练、活动</w:t>
      </w:r>
      <w:r>
        <w:rPr>
          <w:rFonts w:ascii="仿宋_GB2312" w:eastAsia="仿宋_GB2312" w:hAnsi="仿宋" w:hint="eastAsia"/>
          <w:color w:val="000000"/>
          <w:sz w:val="24"/>
        </w:rPr>
        <w:t>8</w:t>
      </w:r>
      <w:r>
        <w:rPr>
          <w:rFonts w:ascii="仿宋_GB2312" w:eastAsia="仿宋_GB2312" w:hAnsi="仿宋" w:hint="eastAsia"/>
          <w:color w:val="000000"/>
          <w:sz w:val="24"/>
        </w:rPr>
        <w:t>学时、课堂教学</w:t>
      </w:r>
      <w:r>
        <w:rPr>
          <w:rFonts w:ascii="仿宋_GB2312" w:eastAsia="仿宋_GB2312" w:hAnsi="仿宋" w:hint="eastAsia"/>
          <w:color w:val="000000"/>
          <w:sz w:val="24"/>
        </w:rPr>
        <w:t>8</w:t>
      </w:r>
      <w:r>
        <w:rPr>
          <w:rFonts w:ascii="仿宋_GB2312" w:eastAsia="仿宋_GB2312" w:hAnsi="仿宋" w:hint="eastAsia"/>
          <w:color w:val="000000"/>
          <w:sz w:val="24"/>
        </w:rPr>
        <w:t>学时，其中班主任小班授课</w:t>
      </w:r>
      <w:r>
        <w:rPr>
          <w:rFonts w:ascii="仿宋_GB2312" w:eastAsia="仿宋_GB2312" w:hAnsi="仿宋" w:hint="eastAsia"/>
          <w:color w:val="000000"/>
          <w:sz w:val="24"/>
        </w:rPr>
        <w:t>4</w:t>
      </w:r>
      <w:r>
        <w:rPr>
          <w:rFonts w:ascii="仿宋_GB2312" w:eastAsia="仿宋_GB2312" w:hAnsi="仿宋" w:hint="eastAsia"/>
          <w:color w:val="000000"/>
          <w:sz w:val="24"/>
        </w:rPr>
        <w:t>学时，合班授课</w:t>
      </w:r>
      <w:r>
        <w:rPr>
          <w:rFonts w:ascii="仿宋_GB2312" w:eastAsia="仿宋_GB2312" w:hAnsi="仿宋" w:hint="eastAsia"/>
          <w:color w:val="000000"/>
          <w:sz w:val="24"/>
        </w:rPr>
        <w:t>4</w:t>
      </w:r>
      <w:r>
        <w:rPr>
          <w:rFonts w:ascii="仿宋_GB2312" w:eastAsia="仿宋_GB2312" w:hAnsi="仿宋" w:hint="eastAsia"/>
          <w:color w:val="000000"/>
          <w:sz w:val="24"/>
        </w:rPr>
        <w:t>学时。课堂教学由基础部负责课程建设、教学实施和管理。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16.</w:t>
      </w:r>
      <w:r>
        <w:rPr>
          <w:rFonts w:ascii="仿宋_GB2312" w:eastAsia="仿宋_GB2312" w:hAnsi="仿宋" w:hint="eastAsia"/>
          <w:color w:val="000000"/>
          <w:sz w:val="24"/>
        </w:rPr>
        <w:t>中职语文（</w:t>
      </w:r>
      <w:r>
        <w:rPr>
          <w:rFonts w:ascii="仿宋_GB2312" w:eastAsia="仿宋_GB2312" w:hAnsi="仿宋" w:hint="eastAsia"/>
          <w:color w:val="000000"/>
          <w:sz w:val="24"/>
        </w:rPr>
        <w:t>07201</w:t>
      </w:r>
      <w:r>
        <w:rPr>
          <w:rFonts w:ascii="仿宋_GB2312" w:eastAsia="仿宋_GB2312" w:hAnsi="仿宋" w:hint="eastAsia"/>
          <w:color w:val="000000"/>
          <w:sz w:val="24"/>
        </w:rPr>
        <w:t>）：</w:t>
      </w:r>
      <w:r>
        <w:rPr>
          <w:rFonts w:ascii="仿宋_GB2312" w:eastAsia="仿宋_GB2312" w:hAnsi="仿宋" w:hint="eastAsia"/>
          <w:bCs/>
          <w:color w:val="000000"/>
          <w:sz w:val="24"/>
        </w:rPr>
        <w:t>共计</w:t>
      </w:r>
      <w:r>
        <w:rPr>
          <w:rFonts w:ascii="仿宋_GB2312" w:eastAsia="仿宋_GB2312" w:hAnsi="仿宋" w:hint="eastAsia"/>
          <w:bCs/>
          <w:color w:val="000000"/>
          <w:sz w:val="24"/>
        </w:rPr>
        <w:t>12</w:t>
      </w:r>
      <w:r>
        <w:rPr>
          <w:rFonts w:ascii="仿宋_GB2312" w:eastAsia="仿宋_GB2312" w:hAnsi="仿宋" w:hint="eastAsia"/>
          <w:bCs/>
          <w:color w:val="000000"/>
          <w:sz w:val="24"/>
        </w:rPr>
        <w:t>学分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1</w:t>
      </w:r>
      <w:r>
        <w:rPr>
          <w:rFonts w:ascii="仿宋_GB2312" w:eastAsia="仿宋_GB2312" w:hAnsi="仿宋" w:hint="eastAsia"/>
          <w:color w:val="000000"/>
          <w:sz w:val="24"/>
        </w:rPr>
        <w:t>）中职语文（课堂教学）：</w:t>
      </w:r>
      <w:r>
        <w:rPr>
          <w:rFonts w:ascii="仿宋_GB2312" w:eastAsia="仿宋_GB2312" w:hAnsi="仿宋" w:hint="eastAsia"/>
          <w:color w:val="000000"/>
          <w:sz w:val="24"/>
        </w:rPr>
        <w:t>136</w:t>
      </w:r>
      <w:r>
        <w:rPr>
          <w:rFonts w:ascii="仿宋_GB2312" w:eastAsia="仿宋_GB2312" w:hAnsi="仿宋" w:hint="eastAsia"/>
          <w:color w:val="000000"/>
          <w:sz w:val="24"/>
        </w:rPr>
        <w:t>学时，</w:t>
      </w:r>
      <w:r>
        <w:rPr>
          <w:rFonts w:ascii="仿宋_GB2312" w:eastAsia="仿宋_GB2312" w:hAnsi="仿宋" w:hint="eastAsia"/>
          <w:color w:val="000000"/>
          <w:sz w:val="24"/>
        </w:rPr>
        <w:t>8</w:t>
      </w:r>
      <w:r>
        <w:rPr>
          <w:rFonts w:ascii="仿宋_GB2312" w:eastAsia="仿宋_GB2312" w:hAnsi="仿宋" w:hint="eastAsia"/>
          <w:color w:val="000000"/>
          <w:sz w:val="24"/>
        </w:rPr>
        <w:t>学分，</w:t>
      </w:r>
      <w:r>
        <w:rPr>
          <w:rFonts w:ascii="仿宋_GB2312" w:eastAsia="仿宋_GB2312" w:hAnsi="仿宋" w:hint="eastAsia"/>
          <w:bCs/>
          <w:color w:val="000000"/>
          <w:sz w:val="24"/>
        </w:rPr>
        <w:t>考试课，</w:t>
      </w:r>
      <w:r>
        <w:rPr>
          <w:rFonts w:ascii="仿宋_GB2312" w:eastAsia="仿宋_GB2312" w:hAnsi="仿宋" w:hint="eastAsia"/>
          <w:color w:val="000000"/>
          <w:sz w:val="24"/>
        </w:rPr>
        <w:t>各专业必修。开设二个学期</w:t>
      </w:r>
      <w:r>
        <w:rPr>
          <w:rFonts w:ascii="仿宋_GB2312" w:eastAsia="仿宋_GB2312" w:hAnsi="仿宋" w:hint="eastAsia"/>
          <w:bCs/>
          <w:color w:val="000000"/>
          <w:sz w:val="24"/>
        </w:rPr>
        <w:t>，每学期</w:t>
      </w:r>
      <w:r>
        <w:rPr>
          <w:rFonts w:ascii="仿宋_GB2312" w:eastAsia="仿宋_GB2312" w:hAnsi="仿宋" w:hint="eastAsia"/>
          <w:bCs/>
          <w:color w:val="000000"/>
          <w:sz w:val="24"/>
        </w:rPr>
        <w:t>68</w:t>
      </w:r>
      <w:r>
        <w:rPr>
          <w:rFonts w:ascii="仿宋_GB2312" w:eastAsia="仿宋_GB2312" w:hAnsi="仿宋" w:hint="eastAsia"/>
          <w:bCs/>
          <w:color w:val="000000"/>
          <w:sz w:val="24"/>
        </w:rPr>
        <w:t>学时，</w:t>
      </w:r>
      <w:r>
        <w:rPr>
          <w:rFonts w:ascii="仿宋_GB2312" w:eastAsia="仿宋_GB2312" w:hAnsi="仿宋" w:hint="eastAsia"/>
          <w:bCs/>
          <w:color w:val="000000"/>
          <w:sz w:val="24"/>
        </w:rPr>
        <w:t>4</w:t>
      </w:r>
      <w:r>
        <w:rPr>
          <w:rFonts w:ascii="仿宋_GB2312" w:eastAsia="仿宋_GB2312" w:hAnsi="仿宋" w:hint="eastAsia"/>
          <w:bCs/>
          <w:color w:val="000000"/>
          <w:sz w:val="24"/>
        </w:rPr>
        <w:t>学分，按自然班授课，</w:t>
      </w:r>
      <w:r>
        <w:rPr>
          <w:rFonts w:ascii="仿宋_GB2312" w:eastAsia="仿宋_GB2312" w:hAnsi="仿宋" w:hint="eastAsia"/>
          <w:color w:val="000000"/>
          <w:sz w:val="24"/>
        </w:rPr>
        <w:t>按中职语文（</w:t>
      </w:r>
      <w:r>
        <w:rPr>
          <w:rFonts w:ascii="仿宋_GB2312" w:eastAsia="仿宋_GB2312" w:hAnsi="仿宋" w:hint="eastAsia"/>
          <w:color w:val="000000"/>
          <w:sz w:val="24"/>
        </w:rPr>
        <w:t>A</w:t>
      </w:r>
      <w:r>
        <w:rPr>
          <w:rFonts w:ascii="仿宋_GB2312" w:eastAsia="仿宋_GB2312" w:hAnsi="仿宋" w:hint="eastAsia"/>
          <w:color w:val="000000"/>
          <w:sz w:val="24"/>
        </w:rPr>
        <w:t>）、中职语文（</w:t>
      </w:r>
      <w:r>
        <w:rPr>
          <w:rFonts w:ascii="仿宋_GB2312" w:eastAsia="仿宋_GB2312" w:hAnsi="仿宋" w:hint="eastAsia"/>
          <w:color w:val="000000"/>
          <w:sz w:val="24"/>
        </w:rPr>
        <w:t>B</w:t>
      </w:r>
      <w:r>
        <w:rPr>
          <w:rFonts w:ascii="仿宋_GB2312" w:eastAsia="仿宋_GB2312" w:hAnsi="仿宋" w:hint="eastAsia"/>
          <w:color w:val="000000"/>
          <w:sz w:val="24"/>
        </w:rPr>
        <w:t>）设课。主要教学内容包括阅读、演讲、书写等，由基础部负责课程建设、教学实施和管理。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2</w:t>
      </w:r>
      <w:r>
        <w:rPr>
          <w:rFonts w:ascii="仿宋_GB2312" w:eastAsia="仿宋_GB2312" w:hAnsi="仿宋" w:hint="eastAsia"/>
          <w:color w:val="000000"/>
          <w:sz w:val="24"/>
        </w:rPr>
        <w:t>）口头表达能力培养：</w:t>
      </w:r>
      <w:r>
        <w:rPr>
          <w:rFonts w:ascii="仿宋_GB2312" w:eastAsia="仿宋_GB2312" w:hAnsi="仿宋" w:hint="eastAsia"/>
          <w:color w:val="000000"/>
          <w:sz w:val="24"/>
        </w:rPr>
        <w:t>2</w:t>
      </w:r>
      <w:r>
        <w:rPr>
          <w:rFonts w:ascii="仿宋_GB2312" w:eastAsia="仿宋_GB2312" w:hAnsi="仿宋" w:hint="eastAsia"/>
          <w:color w:val="000000"/>
          <w:sz w:val="24"/>
        </w:rPr>
        <w:t>学分，</w:t>
      </w:r>
      <w:r>
        <w:rPr>
          <w:rFonts w:ascii="仿宋_GB2312" w:eastAsia="仿宋_GB2312" w:hAnsi="仿宋" w:hint="eastAsia"/>
          <w:bCs/>
          <w:color w:val="000000"/>
          <w:sz w:val="24"/>
        </w:rPr>
        <w:t>各专业必修。</w:t>
      </w:r>
      <w:r>
        <w:rPr>
          <w:rFonts w:ascii="仿宋_GB2312" w:eastAsia="仿宋_GB2312" w:hAnsi="仿宋" w:hint="eastAsia"/>
          <w:color w:val="000000"/>
          <w:sz w:val="24"/>
        </w:rPr>
        <w:t>语文教师课上指导，学生课下训练，达标后获得学分。由基础部制定方案，并组织实施</w:t>
      </w:r>
      <w:r>
        <w:rPr>
          <w:rFonts w:ascii="仿宋_GB2312" w:eastAsia="仿宋_GB2312" w:hAnsi="仿宋" w:hint="eastAsia"/>
          <w:color w:val="000000"/>
          <w:sz w:val="24"/>
        </w:rPr>
        <w:t>。</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3</w:t>
      </w:r>
      <w:r>
        <w:rPr>
          <w:rFonts w:ascii="仿宋_GB2312" w:eastAsia="仿宋_GB2312" w:hAnsi="仿宋" w:hint="eastAsia"/>
          <w:color w:val="000000"/>
          <w:sz w:val="24"/>
        </w:rPr>
        <w:t>）阅读能力培养：</w:t>
      </w:r>
      <w:r>
        <w:rPr>
          <w:rFonts w:ascii="仿宋_GB2312" w:eastAsia="仿宋_GB2312" w:hAnsi="仿宋" w:hint="eastAsia"/>
          <w:color w:val="000000"/>
          <w:sz w:val="24"/>
        </w:rPr>
        <w:t>2</w:t>
      </w:r>
      <w:r>
        <w:rPr>
          <w:rFonts w:ascii="仿宋_GB2312" w:eastAsia="仿宋_GB2312" w:hAnsi="仿宋" w:hint="eastAsia"/>
          <w:color w:val="000000"/>
          <w:sz w:val="24"/>
        </w:rPr>
        <w:t>学分，</w:t>
      </w:r>
      <w:r>
        <w:rPr>
          <w:rFonts w:ascii="仿宋_GB2312" w:eastAsia="仿宋_GB2312" w:hAnsi="仿宋" w:hint="eastAsia"/>
          <w:bCs/>
          <w:color w:val="000000"/>
          <w:sz w:val="24"/>
        </w:rPr>
        <w:t>各专业必修。</w:t>
      </w:r>
      <w:r>
        <w:rPr>
          <w:rFonts w:ascii="仿宋_GB2312" w:eastAsia="仿宋_GB2312" w:hAnsi="仿宋" w:hint="eastAsia"/>
          <w:color w:val="000000"/>
          <w:sz w:val="24"/>
        </w:rPr>
        <w:t>学生在校期间应完成最低阅读量（高职生平均每学期读书</w:t>
      </w:r>
      <w:r>
        <w:rPr>
          <w:rFonts w:ascii="仿宋_GB2312" w:eastAsia="仿宋_GB2312" w:hAnsi="仿宋" w:hint="eastAsia"/>
          <w:color w:val="000000"/>
          <w:sz w:val="24"/>
        </w:rPr>
        <w:t>3</w:t>
      </w:r>
      <w:r>
        <w:rPr>
          <w:rFonts w:ascii="仿宋_GB2312" w:eastAsia="仿宋_GB2312" w:hAnsi="仿宋" w:hint="eastAsia"/>
          <w:color w:val="000000"/>
          <w:sz w:val="24"/>
        </w:rPr>
        <w:t>册，在校累计读书</w:t>
      </w:r>
      <w:r>
        <w:rPr>
          <w:rFonts w:ascii="仿宋_GB2312" w:eastAsia="仿宋_GB2312" w:hAnsi="仿宋" w:hint="eastAsia"/>
          <w:color w:val="000000"/>
          <w:sz w:val="24"/>
        </w:rPr>
        <w:t>15</w:t>
      </w:r>
      <w:r>
        <w:rPr>
          <w:rFonts w:ascii="仿宋_GB2312" w:eastAsia="仿宋_GB2312" w:hAnsi="仿宋" w:hint="eastAsia"/>
          <w:color w:val="000000"/>
          <w:sz w:val="24"/>
        </w:rPr>
        <w:t>册；中职生平均每学期读书</w:t>
      </w:r>
      <w:r>
        <w:rPr>
          <w:rFonts w:ascii="仿宋_GB2312" w:eastAsia="仿宋_GB2312" w:hAnsi="仿宋" w:hint="eastAsia"/>
          <w:color w:val="000000"/>
          <w:sz w:val="24"/>
        </w:rPr>
        <w:t>2</w:t>
      </w:r>
      <w:r>
        <w:rPr>
          <w:rFonts w:ascii="仿宋_GB2312" w:eastAsia="仿宋_GB2312" w:hAnsi="仿宋" w:hint="eastAsia"/>
          <w:color w:val="000000"/>
          <w:sz w:val="24"/>
        </w:rPr>
        <w:t>册，在校累计</w:t>
      </w:r>
      <w:r>
        <w:rPr>
          <w:rFonts w:ascii="仿宋_GB2312" w:eastAsia="仿宋_GB2312" w:hAnsi="仿宋" w:hint="eastAsia"/>
          <w:color w:val="000000"/>
          <w:sz w:val="24"/>
        </w:rPr>
        <w:t>10</w:t>
      </w:r>
      <w:r>
        <w:rPr>
          <w:rFonts w:ascii="仿宋_GB2312" w:eastAsia="仿宋_GB2312" w:hAnsi="仿宋" w:hint="eastAsia"/>
          <w:color w:val="000000"/>
          <w:sz w:val="24"/>
        </w:rPr>
        <w:t>册；五年高职累计</w:t>
      </w:r>
      <w:r>
        <w:rPr>
          <w:rFonts w:ascii="仿宋_GB2312" w:eastAsia="仿宋_GB2312" w:hAnsi="仿宋" w:hint="eastAsia"/>
          <w:color w:val="000000"/>
          <w:sz w:val="24"/>
        </w:rPr>
        <w:t>20</w:t>
      </w:r>
      <w:r>
        <w:rPr>
          <w:rFonts w:ascii="仿宋_GB2312" w:eastAsia="仿宋_GB2312" w:hAnsi="仿宋" w:hint="eastAsia"/>
          <w:color w:val="000000"/>
          <w:sz w:val="24"/>
        </w:rPr>
        <w:t>册。图书需超过</w:t>
      </w:r>
      <w:r>
        <w:rPr>
          <w:rFonts w:ascii="仿宋_GB2312" w:eastAsia="仿宋_GB2312" w:hAnsi="仿宋" w:hint="eastAsia"/>
          <w:color w:val="000000"/>
          <w:sz w:val="24"/>
        </w:rPr>
        <w:t>100</w:t>
      </w:r>
      <w:r>
        <w:rPr>
          <w:rFonts w:ascii="仿宋_GB2312" w:eastAsia="仿宋_GB2312" w:hAnsi="仿宋" w:hint="eastAsia"/>
          <w:color w:val="000000"/>
          <w:sz w:val="24"/>
        </w:rPr>
        <w:t>页），通过认证后获得学分。阅读能力培养由语文课教师开列书目，并进行阅读指导，由图书馆进行认证。</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17.</w:t>
      </w:r>
      <w:r>
        <w:rPr>
          <w:rFonts w:ascii="仿宋_GB2312" w:eastAsia="仿宋_GB2312" w:hAnsi="仿宋" w:hint="eastAsia"/>
          <w:color w:val="000000"/>
          <w:sz w:val="24"/>
        </w:rPr>
        <w:t>中职数学</w:t>
      </w:r>
      <w:r>
        <w:rPr>
          <w:rFonts w:ascii="仿宋_GB2312" w:eastAsia="仿宋_GB2312" w:hAnsi="仿宋" w:hint="eastAsia"/>
          <w:color w:val="000000"/>
          <w:sz w:val="24"/>
        </w:rPr>
        <w:t>(07202)</w:t>
      </w:r>
      <w:r>
        <w:rPr>
          <w:rFonts w:ascii="仿宋_GB2312" w:eastAsia="仿宋_GB2312" w:hAnsi="仿宋" w:hint="eastAsia"/>
          <w:color w:val="000000"/>
          <w:sz w:val="24"/>
        </w:rPr>
        <w:t>：</w:t>
      </w:r>
      <w:r>
        <w:rPr>
          <w:rFonts w:ascii="仿宋_GB2312" w:eastAsia="仿宋_GB2312" w:hAnsi="仿宋" w:hint="eastAsia"/>
          <w:color w:val="000000"/>
          <w:sz w:val="24"/>
        </w:rPr>
        <w:t>204</w:t>
      </w:r>
      <w:r>
        <w:rPr>
          <w:rFonts w:ascii="仿宋_GB2312" w:eastAsia="仿宋_GB2312" w:hAnsi="仿宋" w:hint="eastAsia"/>
          <w:color w:val="000000"/>
          <w:sz w:val="24"/>
        </w:rPr>
        <w:t>学时，</w:t>
      </w:r>
      <w:r>
        <w:rPr>
          <w:rFonts w:ascii="仿宋_GB2312" w:eastAsia="仿宋_GB2312" w:hAnsi="仿宋" w:hint="eastAsia"/>
          <w:color w:val="000000"/>
          <w:sz w:val="24"/>
        </w:rPr>
        <w:t>12</w:t>
      </w:r>
      <w:r>
        <w:rPr>
          <w:rFonts w:ascii="仿宋_GB2312" w:eastAsia="仿宋_GB2312" w:hAnsi="仿宋" w:hint="eastAsia"/>
          <w:color w:val="000000"/>
          <w:sz w:val="24"/>
        </w:rPr>
        <w:t>学分，考试课，各专业必修。开设三个学期</w:t>
      </w:r>
      <w:r>
        <w:rPr>
          <w:rFonts w:ascii="仿宋_GB2312" w:eastAsia="仿宋_GB2312" w:hAnsi="仿宋" w:hint="eastAsia"/>
          <w:bCs/>
          <w:color w:val="000000"/>
          <w:sz w:val="24"/>
        </w:rPr>
        <w:t>，每学期</w:t>
      </w:r>
      <w:r>
        <w:rPr>
          <w:rFonts w:ascii="仿宋_GB2312" w:eastAsia="仿宋_GB2312" w:hAnsi="仿宋" w:hint="eastAsia"/>
          <w:bCs/>
          <w:color w:val="000000"/>
          <w:sz w:val="24"/>
        </w:rPr>
        <w:t>68</w:t>
      </w:r>
      <w:r>
        <w:rPr>
          <w:rFonts w:ascii="仿宋_GB2312" w:eastAsia="仿宋_GB2312" w:hAnsi="仿宋" w:hint="eastAsia"/>
          <w:bCs/>
          <w:color w:val="000000"/>
          <w:sz w:val="24"/>
        </w:rPr>
        <w:t>学时左右，按自然班授课。</w:t>
      </w:r>
      <w:r>
        <w:rPr>
          <w:rFonts w:ascii="仿宋_GB2312" w:eastAsia="仿宋_GB2312" w:hAnsi="仿宋" w:hint="eastAsia"/>
          <w:color w:val="000000"/>
          <w:sz w:val="24"/>
        </w:rPr>
        <w:t>按中职数学（</w:t>
      </w:r>
      <w:r>
        <w:rPr>
          <w:rFonts w:ascii="仿宋_GB2312" w:eastAsia="仿宋_GB2312" w:hAnsi="仿宋" w:hint="eastAsia"/>
          <w:color w:val="000000"/>
          <w:sz w:val="24"/>
        </w:rPr>
        <w:t>A</w:t>
      </w:r>
      <w:r>
        <w:rPr>
          <w:rFonts w:ascii="仿宋_GB2312" w:eastAsia="仿宋_GB2312" w:hAnsi="仿宋" w:hint="eastAsia"/>
          <w:color w:val="000000"/>
          <w:sz w:val="24"/>
        </w:rPr>
        <w:t>）、中职数学（</w:t>
      </w:r>
      <w:r>
        <w:rPr>
          <w:rFonts w:ascii="仿宋_GB2312" w:eastAsia="仿宋_GB2312" w:hAnsi="仿宋" w:hint="eastAsia"/>
          <w:color w:val="000000"/>
          <w:sz w:val="24"/>
        </w:rPr>
        <w:t>B</w:t>
      </w:r>
      <w:r>
        <w:rPr>
          <w:rFonts w:ascii="仿宋_GB2312" w:eastAsia="仿宋_GB2312" w:hAnsi="仿宋" w:hint="eastAsia"/>
          <w:color w:val="000000"/>
          <w:sz w:val="24"/>
        </w:rPr>
        <w:t>）、中职数学（</w:t>
      </w:r>
      <w:r>
        <w:rPr>
          <w:rFonts w:ascii="仿宋_GB2312" w:eastAsia="仿宋_GB2312" w:hAnsi="仿宋" w:hint="eastAsia"/>
          <w:color w:val="000000"/>
          <w:sz w:val="24"/>
        </w:rPr>
        <w:t>C</w:t>
      </w:r>
      <w:r>
        <w:rPr>
          <w:rFonts w:ascii="仿宋_GB2312" w:eastAsia="仿宋_GB2312" w:hAnsi="仿宋" w:hint="eastAsia"/>
          <w:color w:val="000000"/>
          <w:sz w:val="24"/>
        </w:rPr>
        <w:t>）设课，其中数学（</w:t>
      </w:r>
      <w:r>
        <w:rPr>
          <w:rFonts w:ascii="仿宋_GB2312" w:eastAsia="仿宋_GB2312" w:hAnsi="仿宋" w:hint="eastAsia"/>
          <w:color w:val="000000"/>
          <w:sz w:val="24"/>
        </w:rPr>
        <w:t>A</w:t>
      </w:r>
      <w:r>
        <w:rPr>
          <w:rFonts w:ascii="仿宋_GB2312" w:eastAsia="仿宋_GB2312" w:hAnsi="仿宋" w:hint="eastAsia"/>
          <w:color w:val="000000"/>
          <w:sz w:val="24"/>
        </w:rPr>
        <w:t>）主要教学内容为巩固初中数学知识，适当融入高中数学内容，由基础部负责课程建设、教学实施和管理。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18.</w:t>
      </w:r>
      <w:r>
        <w:rPr>
          <w:rFonts w:ascii="仿宋_GB2312" w:eastAsia="仿宋_GB2312" w:hAnsi="仿宋" w:hint="eastAsia"/>
          <w:color w:val="000000"/>
          <w:sz w:val="24"/>
        </w:rPr>
        <w:t>中职英语（</w:t>
      </w:r>
      <w:r>
        <w:rPr>
          <w:rFonts w:ascii="仿宋_GB2312" w:eastAsia="仿宋_GB2312" w:hAnsi="仿宋" w:hint="eastAsia"/>
          <w:color w:val="000000"/>
          <w:sz w:val="24"/>
        </w:rPr>
        <w:t>07203</w:t>
      </w:r>
      <w:r>
        <w:rPr>
          <w:rFonts w:ascii="仿宋_GB2312" w:eastAsia="仿宋_GB2312" w:hAnsi="仿宋" w:hint="eastAsia"/>
          <w:color w:val="000000"/>
          <w:sz w:val="24"/>
        </w:rPr>
        <w:t>）：</w:t>
      </w:r>
      <w:r>
        <w:rPr>
          <w:rFonts w:ascii="仿宋_GB2312" w:eastAsia="仿宋_GB2312" w:hAnsi="仿宋" w:hint="eastAsia"/>
          <w:color w:val="000000"/>
          <w:sz w:val="24"/>
        </w:rPr>
        <w:t>136</w:t>
      </w:r>
      <w:r>
        <w:rPr>
          <w:rFonts w:ascii="仿宋_GB2312" w:eastAsia="仿宋_GB2312" w:hAnsi="仿宋" w:hint="eastAsia"/>
          <w:color w:val="000000"/>
          <w:sz w:val="24"/>
        </w:rPr>
        <w:t>学时，</w:t>
      </w:r>
      <w:r>
        <w:rPr>
          <w:rFonts w:ascii="仿宋_GB2312" w:eastAsia="仿宋_GB2312" w:hAnsi="仿宋" w:hint="eastAsia"/>
          <w:color w:val="000000"/>
          <w:sz w:val="24"/>
        </w:rPr>
        <w:t>8</w:t>
      </w:r>
      <w:r>
        <w:rPr>
          <w:rFonts w:ascii="仿宋_GB2312" w:eastAsia="仿宋_GB2312" w:hAnsi="仿宋" w:hint="eastAsia"/>
          <w:color w:val="000000"/>
          <w:sz w:val="24"/>
        </w:rPr>
        <w:t>学分，考试课，各专业必修。开设二个学期</w:t>
      </w:r>
      <w:r>
        <w:rPr>
          <w:rFonts w:ascii="仿宋_GB2312" w:eastAsia="仿宋_GB2312" w:hAnsi="仿宋" w:hint="eastAsia"/>
          <w:bCs/>
          <w:color w:val="000000"/>
          <w:sz w:val="24"/>
        </w:rPr>
        <w:t>，每学期</w:t>
      </w:r>
      <w:r>
        <w:rPr>
          <w:rFonts w:ascii="仿宋_GB2312" w:eastAsia="仿宋_GB2312" w:hAnsi="仿宋" w:hint="eastAsia"/>
          <w:bCs/>
          <w:color w:val="000000"/>
          <w:sz w:val="24"/>
        </w:rPr>
        <w:t>68</w:t>
      </w:r>
      <w:r>
        <w:rPr>
          <w:rFonts w:ascii="仿宋_GB2312" w:eastAsia="仿宋_GB2312" w:hAnsi="仿宋" w:hint="eastAsia"/>
          <w:bCs/>
          <w:color w:val="000000"/>
          <w:sz w:val="24"/>
        </w:rPr>
        <w:t>学时左右，按自然班授课，</w:t>
      </w:r>
      <w:r>
        <w:rPr>
          <w:rFonts w:ascii="仿宋_GB2312" w:eastAsia="仿宋_GB2312" w:hAnsi="仿宋" w:hint="eastAsia"/>
          <w:color w:val="000000"/>
          <w:sz w:val="24"/>
        </w:rPr>
        <w:t>按中职英语（</w:t>
      </w:r>
      <w:r>
        <w:rPr>
          <w:rFonts w:ascii="仿宋_GB2312" w:eastAsia="仿宋_GB2312" w:hAnsi="仿宋" w:hint="eastAsia"/>
          <w:color w:val="000000"/>
          <w:sz w:val="24"/>
        </w:rPr>
        <w:t>A</w:t>
      </w:r>
      <w:r>
        <w:rPr>
          <w:rFonts w:ascii="仿宋_GB2312" w:eastAsia="仿宋_GB2312" w:hAnsi="仿宋" w:hint="eastAsia"/>
          <w:color w:val="000000"/>
          <w:sz w:val="24"/>
        </w:rPr>
        <w:t>）、中职英语（</w:t>
      </w:r>
      <w:r>
        <w:rPr>
          <w:rFonts w:ascii="仿宋_GB2312" w:eastAsia="仿宋_GB2312" w:hAnsi="仿宋" w:hint="eastAsia"/>
          <w:color w:val="000000"/>
          <w:sz w:val="24"/>
        </w:rPr>
        <w:t>B</w:t>
      </w:r>
      <w:r>
        <w:rPr>
          <w:rFonts w:ascii="仿宋_GB2312" w:eastAsia="仿宋_GB2312" w:hAnsi="仿宋" w:hint="eastAsia"/>
          <w:color w:val="000000"/>
          <w:sz w:val="24"/>
        </w:rPr>
        <w:t>）设课，其中中职英语（</w:t>
      </w:r>
      <w:r>
        <w:rPr>
          <w:rFonts w:ascii="仿宋_GB2312" w:eastAsia="仿宋_GB2312" w:hAnsi="仿宋" w:hint="eastAsia"/>
          <w:color w:val="000000"/>
          <w:sz w:val="24"/>
        </w:rPr>
        <w:t>A</w:t>
      </w:r>
      <w:r>
        <w:rPr>
          <w:rFonts w:ascii="仿宋_GB2312" w:eastAsia="仿宋_GB2312" w:hAnsi="仿宋" w:hint="eastAsia"/>
          <w:color w:val="000000"/>
          <w:sz w:val="24"/>
        </w:rPr>
        <w:t>）</w:t>
      </w:r>
      <w:r>
        <w:rPr>
          <w:rFonts w:ascii="仿宋_GB2312" w:eastAsia="仿宋_GB2312" w:hAnsi="仿宋" w:hint="eastAsia"/>
          <w:bCs/>
          <w:color w:val="000000"/>
          <w:sz w:val="24"/>
        </w:rPr>
        <w:t>主要巩固初中英语知识，适当融入中职英语内容，</w:t>
      </w:r>
      <w:r>
        <w:rPr>
          <w:rFonts w:ascii="仿宋_GB2312" w:eastAsia="仿宋_GB2312" w:hAnsi="仿宋" w:hint="eastAsia"/>
          <w:color w:val="000000"/>
          <w:sz w:val="24"/>
        </w:rPr>
        <w:t>由基础部负责课程建设、教学实施和管理。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19.</w:t>
      </w:r>
      <w:r>
        <w:rPr>
          <w:rFonts w:ascii="仿宋_GB2312" w:eastAsia="仿宋_GB2312" w:hAnsi="仿宋" w:hint="eastAsia"/>
          <w:color w:val="000000"/>
          <w:sz w:val="24"/>
        </w:rPr>
        <w:t>大学语文（</w:t>
      </w:r>
      <w:r>
        <w:rPr>
          <w:rFonts w:ascii="仿宋_GB2312" w:eastAsia="仿宋_GB2312" w:hAnsi="仿宋" w:hint="eastAsia"/>
          <w:color w:val="000000"/>
          <w:sz w:val="24"/>
        </w:rPr>
        <w:t>07101</w:t>
      </w:r>
      <w:r>
        <w:rPr>
          <w:rFonts w:ascii="仿宋_GB2312" w:eastAsia="仿宋_GB2312" w:hAnsi="仿宋" w:hint="eastAsia"/>
          <w:color w:val="000000"/>
          <w:sz w:val="24"/>
        </w:rPr>
        <w:t>）：</w:t>
      </w:r>
      <w:r>
        <w:rPr>
          <w:rFonts w:ascii="仿宋_GB2312" w:eastAsia="仿宋_GB2312" w:hAnsi="仿宋" w:hint="eastAsia"/>
          <w:color w:val="000000"/>
          <w:sz w:val="24"/>
        </w:rPr>
        <w:t>102</w:t>
      </w:r>
      <w:r>
        <w:rPr>
          <w:rFonts w:ascii="仿宋_GB2312" w:eastAsia="仿宋_GB2312" w:hAnsi="仿宋" w:hint="eastAsia"/>
          <w:color w:val="000000"/>
          <w:sz w:val="24"/>
        </w:rPr>
        <w:t>学时，</w:t>
      </w:r>
      <w:r>
        <w:rPr>
          <w:rFonts w:ascii="仿宋_GB2312" w:eastAsia="仿宋_GB2312" w:hAnsi="仿宋" w:hint="eastAsia"/>
          <w:bCs/>
          <w:color w:val="000000"/>
          <w:sz w:val="24"/>
        </w:rPr>
        <w:t>6</w:t>
      </w:r>
      <w:r>
        <w:rPr>
          <w:rFonts w:ascii="仿宋_GB2312" w:eastAsia="仿宋_GB2312" w:hAnsi="仿宋" w:hint="eastAsia"/>
          <w:bCs/>
          <w:color w:val="000000"/>
          <w:sz w:val="24"/>
        </w:rPr>
        <w:t>学分，考试课，各专业必修。开设二个学期，按自然班</w:t>
      </w:r>
      <w:r>
        <w:rPr>
          <w:rFonts w:ascii="仿宋_GB2312" w:eastAsia="仿宋_GB2312" w:hAnsi="仿宋" w:hint="eastAsia"/>
          <w:bCs/>
          <w:color w:val="000000"/>
          <w:sz w:val="24"/>
        </w:rPr>
        <w:t>授课，</w:t>
      </w:r>
      <w:r>
        <w:rPr>
          <w:rFonts w:ascii="仿宋_GB2312" w:eastAsia="仿宋_GB2312" w:hAnsi="仿宋" w:hint="eastAsia"/>
          <w:color w:val="000000"/>
          <w:sz w:val="24"/>
        </w:rPr>
        <w:t>按大学语文（</w:t>
      </w:r>
      <w:r>
        <w:rPr>
          <w:rFonts w:ascii="仿宋_GB2312" w:eastAsia="仿宋_GB2312" w:hAnsi="仿宋" w:hint="eastAsia"/>
          <w:color w:val="000000"/>
          <w:sz w:val="24"/>
        </w:rPr>
        <w:t>A</w:t>
      </w:r>
      <w:r>
        <w:rPr>
          <w:rFonts w:ascii="仿宋_GB2312" w:eastAsia="仿宋_GB2312" w:hAnsi="仿宋" w:hint="eastAsia"/>
          <w:color w:val="000000"/>
          <w:sz w:val="24"/>
        </w:rPr>
        <w:t>）（</w:t>
      </w:r>
      <w:r>
        <w:rPr>
          <w:rFonts w:ascii="仿宋_GB2312" w:eastAsia="仿宋_GB2312" w:hAnsi="仿宋" w:hint="eastAsia"/>
          <w:color w:val="000000"/>
          <w:sz w:val="24"/>
        </w:rPr>
        <w:t>4</w:t>
      </w:r>
      <w:r>
        <w:rPr>
          <w:rFonts w:ascii="仿宋_GB2312" w:eastAsia="仿宋_GB2312" w:hAnsi="仿宋" w:hint="eastAsia"/>
          <w:color w:val="000000"/>
          <w:sz w:val="24"/>
        </w:rPr>
        <w:t>学分、</w:t>
      </w:r>
      <w:r>
        <w:rPr>
          <w:rFonts w:ascii="仿宋_GB2312" w:eastAsia="仿宋_GB2312" w:hAnsi="仿宋" w:hint="eastAsia"/>
          <w:color w:val="000000"/>
          <w:sz w:val="24"/>
        </w:rPr>
        <w:t>68</w:t>
      </w:r>
      <w:r>
        <w:rPr>
          <w:rFonts w:ascii="仿宋_GB2312" w:eastAsia="仿宋_GB2312" w:hAnsi="仿宋" w:hint="eastAsia"/>
          <w:color w:val="000000"/>
          <w:sz w:val="24"/>
        </w:rPr>
        <w:t>学时）、大学语文（</w:t>
      </w:r>
      <w:r>
        <w:rPr>
          <w:rFonts w:ascii="仿宋_GB2312" w:eastAsia="仿宋_GB2312" w:hAnsi="仿宋" w:hint="eastAsia"/>
          <w:color w:val="000000"/>
          <w:sz w:val="24"/>
        </w:rPr>
        <w:t>B</w:t>
      </w:r>
      <w:r>
        <w:rPr>
          <w:rFonts w:ascii="仿宋_GB2312" w:eastAsia="仿宋_GB2312" w:hAnsi="仿宋" w:hint="eastAsia"/>
          <w:color w:val="000000"/>
          <w:sz w:val="24"/>
        </w:rPr>
        <w:t>）（</w:t>
      </w:r>
      <w:r>
        <w:rPr>
          <w:rFonts w:ascii="仿宋_GB2312" w:eastAsia="仿宋_GB2312" w:hAnsi="仿宋" w:hint="eastAsia"/>
          <w:color w:val="000000"/>
          <w:sz w:val="24"/>
        </w:rPr>
        <w:t>2</w:t>
      </w:r>
      <w:r>
        <w:rPr>
          <w:rFonts w:ascii="仿宋_GB2312" w:eastAsia="仿宋_GB2312" w:hAnsi="仿宋" w:hint="eastAsia"/>
          <w:color w:val="000000"/>
          <w:sz w:val="24"/>
        </w:rPr>
        <w:t>学分、</w:t>
      </w:r>
      <w:r>
        <w:rPr>
          <w:rFonts w:ascii="仿宋_GB2312" w:eastAsia="仿宋_GB2312" w:hAnsi="仿宋" w:hint="eastAsia"/>
          <w:color w:val="000000"/>
          <w:sz w:val="24"/>
        </w:rPr>
        <w:t>34</w:t>
      </w:r>
      <w:r>
        <w:rPr>
          <w:rFonts w:ascii="仿宋_GB2312" w:eastAsia="仿宋_GB2312" w:hAnsi="仿宋" w:hint="eastAsia"/>
          <w:color w:val="000000"/>
          <w:sz w:val="24"/>
        </w:rPr>
        <w:t>学时）设课。主要教学内容包括阅读、演讲、书写等，由基础部负责课程建设、教学实施和管理。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20.</w:t>
      </w:r>
      <w:r>
        <w:rPr>
          <w:rFonts w:ascii="仿宋_GB2312" w:eastAsia="仿宋_GB2312" w:hAnsi="仿宋" w:hint="eastAsia"/>
          <w:color w:val="000000"/>
          <w:sz w:val="24"/>
        </w:rPr>
        <w:t>高等数学（</w:t>
      </w:r>
      <w:r>
        <w:rPr>
          <w:rFonts w:ascii="仿宋_GB2312" w:eastAsia="仿宋_GB2312" w:hAnsi="仿宋" w:hint="eastAsia"/>
          <w:color w:val="000000"/>
          <w:sz w:val="24"/>
        </w:rPr>
        <w:t>07102</w:t>
      </w:r>
      <w:r>
        <w:rPr>
          <w:rFonts w:ascii="仿宋_GB2312" w:eastAsia="仿宋_GB2312" w:hAnsi="仿宋" w:hint="eastAsia"/>
          <w:color w:val="000000"/>
          <w:sz w:val="24"/>
        </w:rPr>
        <w:t>）：</w:t>
      </w:r>
      <w:r>
        <w:rPr>
          <w:rFonts w:ascii="仿宋_GB2312" w:eastAsia="仿宋_GB2312" w:hAnsi="仿宋" w:hint="eastAsia"/>
          <w:color w:val="000000"/>
          <w:sz w:val="24"/>
        </w:rPr>
        <w:t>102</w:t>
      </w:r>
      <w:r>
        <w:rPr>
          <w:rFonts w:ascii="仿宋_GB2312" w:eastAsia="仿宋_GB2312" w:hAnsi="仿宋" w:hint="eastAsia"/>
          <w:color w:val="000000"/>
          <w:sz w:val="24"/>
        </w:rPr>
        <w:t>学时，</w:t>
      </w:r>
      <w:r>
        <w:rPr>
          <w:rFonts w:ascii="仿宋_GB2312" w:eastAsia="仿宋_GB2312" w:hAnsi="仿宋" w:hint="eastAsia"/>
          <w:color w:val="000000"/>
          <w:sz w:val="24"/>
        </w:rPr>
        <w:t>6</w:t>
      </w:r>
      <w:r>
        <w:rPr>
          <w:rFonts w:ascii="仿宋_GB2312" w:eastAsia="仿宋_GB2312" w:hAnsi="仿宋" w:hint="eastAsia"/>
          <w:color w:val="000000"/>
          <w:sz w:val="24"/>
        </w:rPr>
        <w:t>学分，考试课，开设二个学期，按高等数学（</w:t>
      </w:r>
      <w:r>
        <w:rPr>
          <w:rFonts w:ascii="仿宋_GB2312" w:eastAsia="仿宋_GB2312" w:hAnsi="仿宋" w:hint="eastAsia"/>
          <w:color w:val="000000"/>
          <w:sz w:val="24"/>
        </w:rPr>
        <w:t>A</w:t>
      </w:r>
      <w:r>
        <w:rPr>
          <w:rFonts w:ascii="仿宋_GB2312" w:eastAsia="仿宋_GB2312" w:hAnsi="仿宋" w:hint="eastAsia"/>
          <w:color w:val="000000"/>
          <w:sz w:val="24"/>
        </w:rPr>
        <w:t>）（</w:t>
      </w:r>
      <w:r>
        <w:rPr>
          <w:rFonts w:ascii="仿宋_GB2312" w:eastAsia="仿宋_GB2312" w:hAnsi="仿宋" w:hint="eastAsia"/>
          <w:color w:val="000000"/>
          <w:sz w:val="24"/>
        </w:rPr>
        <w:t>4</w:t>
      </w:r>
      <w:r>
        <w:rPr>
          <w:rFonts w:ascii="仿宋_GB2312" w:eastAsia="仿宋_GB2312" w:hAnsi="仿宋" w:hint="eastAsia"/>
          <w:color w:val="000000"/>
          <w:sz w:val="24"/>
        </w:rPr>
        <w:t>学分、</w:t>
      </w:r>
      <w:r>
        <w:rPr>
          <w:rFonts w:ascii="仿宋_GB2312" w:eastAsia="仿宋_GB2312" w:hAnsi="仿宋" w:hint="eastAsia"/>
          <w:color w:val="000000"/>
          <w:sz w:val="24"/>
        </w:rPr>
        <w:t>68</w:t>
      </w:r>
      <w:r>
        <w:rPr>
          <w:rFonts w:ascii="仿宋_GB2312" w:eastAsia="仿宋_GB2312" w:hAnsi="仿宋" w:hint="eastAsia"/>
          <w:color w:val="000000"/>
          <w:sz w:val="24"/>
        </w:rPr>
        <w:t>学时）、高等数学（</w:t>
      </w:r>
      <w:r>
        <w:rPr>
          <w:rFonts w:ascii="仿宋_GB2312" w:eastAsia="仿宋_GB2312" w:hAnsi="仿宋" w:hint="eastAsia"/>
          <w:color w:val="000000"/>
          <w:sz w:val="24"/>
        </w:rPr>
        <w:t>B</w:t>
      </w:r>
      <w:r>
        <w:rPr>
          <w:rFonts w:ascii="仿宋_GB2312" w:eastAsia="仿宋_GB2312" w:hAnsi="仿宋" w:hint="eastAsia"/>
          <w:color w:val="000000"/>
          <w:sz w:val="24"/>
        </w:rPr>
        <w:t>）（</w:t>
      </w:r>
      <w:r>
        <w:rPr>
          <w:rFonts w:ascii="仿宋_GB2312" w:eastAsia="仿宋_GB2312" w:hAnsi="仿宋" w:hint="eastAsia"/>
          <w:color w:val="000000"/>
          <w:sz w:val="24"/>
        </w:rPr>
        <w:t>2</w:t>
      </w:r>
      <w:r>
        <w:rPr>
          <w:rFonts w:ascii="仿宋_GB2312" w:eastAsia="仿宋_GB2312" w:hAnsi="仿宋" w:hint="eastAsia"/>
          <w:color w:val="000000"/>
          <w:sz w:val="24"/>
        </w:rPr>
        <w:t>学分、</w:t>
      </w:r>
      <w:r>
        <w:rPr>
          <w:rFonts w:ascii="仿宋_GB2312" w:eastAsia="仿宋_GB2312" w:hAnsi="仿宋" w:hint="eastAsia"/>
          <w:color w:val="000000"/>
          <w:sz w:val="24"/>
        </w:rPr>
        <w:t>34</w:t>
      </w:r>
      <w:r>
        <w:rPr>
          <w:rFonts w:ascii="仿宋_GB2312" w:eastAsia="仿宋_GB2312" w:hAnsi="仿宋" w:hint="eastAsia"/>
          <w:color w:val="000000"/>
          <w:sz w:val="24"/>
        </w:rPr>
        <w:t>学时）设课，其中高等数学（</w:t>
      </w:r>
      <w:r>
        <w:rPr>
          <w:rFonts w:ascii="仿宋_GB2312" w:eastAsia="仿宋_GB2312" w:hAnsi="仿宋" w:hint="eastAsia"/>
          <w:color w:val="000000"/>
          <w:sz w:val="24"/>
        </w:rPr>
        <w:t>A</w:t>
      </w:r>
      <w:r>
        <w:rPr>
          <w:rFonts w:ascii="仿宋_GB2312" w:eastAsia="仿宋_GB2312" w:hAnsi="仿宋" w:hint="eastAsia"/>
          <w:color w:val="000000"/>
          <w:sz w:val="24"/>
        </w:rPr>
        <w:t>）需适当巩固高中数学知识，</w:t>
      </w:r>
      <w:r>
        <w:rPr>
          <w:rFonts w:ascii="仿宋_GB2312" w:eastAsia="仿宋_GB2312" w:hAnsi="仿宋" w:hint="eastAsia"/>
          <w:bCs/>
          <w:color w:val="000000"/>
          <w:sz w:val="24"/>
        </w:rPr>
        <w:t>按自然班授课。</w:t>
      </w:r>
      <w:r>
        <w:rPr>
          <w:rFonts w:ascii="仿宋_GB2312" w:eastAsia="仿宋_GB2312" w:hAnsi="仿宋" w:hint="eastAsia"/>
          <w:color w:val="000000"/>
          <w:sz w:val="24"/>
        </w:rPr>
        <w:t>由基础部负责课程建设、教学实施和管理。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21.</w:t>
      </w:r>
      <w:r>
        <w:rPr>
          <w:rFonts w:ascii="仿宋_GB2312" w:eastAsia="仿宋_GB2312" w:hAnsi="仿宋" w:hint="eastAsia"/>
          <w:color w:val="000000"/>
          <w:sz w:val="24"/>
        </w:rPr>
        <w:t>大学英语（</w:t>
      </w:r>
      <w:r>
        <w:rPr>
          <w:rFonts w:ascii="仿宋_GB2312" w:eastAsia="仿宋_GB2312" w:hAnsi="仿宋" w:hint="eastAsia"/>
          <w:color w:val="000000"/>
          <w:sz w:val="24"/>
        </w:rPr>
        <w:t>07103</w:t>
      </w:r>
      <w:r>
        <w:rPr>
          <w:rFonts w:ascii="仿宋_GB2312" w:eastAsia="仿宋_GB2312" w:hAnsi="仿宋" w:hint="eastAsia"/>
          <w:color w:val="000000"/>
          <w:sz w:val="24"/>
        </w:rPr>
        <w:t>）：</w:t>
      </w:r>
      <w:r>
        <w:rPr>
          <w:rFonts w:ascii="仿宋_GB2312" w:eastAsia="仿宋_GB2312" w:hAnsi="仿宋" w:hint="eastAsia"/>
          <w:color w:val="000000"/>
          <w:sz w:val="24"/>
        </w:rPr>
        <w:t>102</w:t>
      </w:r>
      <w:r>
        <w:rPr>
          <w:rFonts w:ascii="仿宋_GB2312" w:eastAsia="仿宋_GB2312" w:hAnsi="仿宋" w:hint="eastAsia"/>
          <w:color w:val="000000"/>
          <w:sz w:val="24"/>
        </w:rPr>
        <w:t>学时，</w:t>
      </w:r>
      <w:r>
        <w:rPr>
          <w:rFonts w:ascii="仿宋_GB2312" w:eastAsia="仿宋_GB2312" w:hAnsi="仿宋" w:hint="eastAsia"/>
          <w:color w:val="000000"/>
          <w:sz w:val="24"/>
        </w:rPr>
        <w:t>6</w:t>
      </w:r>
      <w:r>
        <w:rPr>
          <w:rFonts w:ascii="仿宋_GB2312" w:eastAsia="仿宋_GB2312" w:hAnsi="仿宋" w:hint="eastAsia"/>
          <w:color w:val="000000"/>
          <w:sz w:val="24"/>
        </w:rPr>
        <w:t>学分，考试课，开设二个学期，按大学英语（</w:t>
      </w:r>
      <w:r>
        <w:rPr>
          <w:rFonts w:ascii="仿宋_GB2312" w:eastAsia="仿宋_GB2312" w:hAnsi="仿宋" w:hint="eastAsia"/>
          <w:color w:val="000000"/>
          <w:sz w:val="24"/>
        </w:rPr>
        <w:t>A</w:t>
      </w:r>
      <w:r>
        <w:rPr>
          <w:rFonts w:ascii="仿宋_GB2312" w:eastAsia="仿宋_GB2312" w:hAnsi="仿宋" w:hint="eastAsia"/>
          <w:color w:val="000000"/>
          <w:sz w:val="24"/>
        </w:rPr>
        <w:t>）（</w:t>
      </w:r>
      <w:r>
        <w:rPr>
          <w:rFonts w:ascii="仿宋_GB2312" w:eastAsia="仿宋_GB2312" w:hAnsi="仿宋" w:hint="eastAsia"/>
          <w:color w:val="000000"/>
          <w:sz w:val="24"/>
        </w:rPr>
        <w:t>4</w:t>
      </w:r>
      <w:r>
        <w:rPr>
          <w:rFonts w:ascii="仿宋_GB2312" w:eastAsia="仿宋_GB2312" w:hAnsi="仿宋" w:hint="eastAsia"/>
          <w:color w:val="000000"/>
          <w:sz w:val="24"/>
        </w:rPr>
        <w:t>学分、</w:t>
      </w:r>
      <w:r>
        <w:rPr>
          <w:rFonts w:ascii="仿宋_GB2312" w:eastAsia="仿宋_GB2312" w:hAnsi="仿宋" w:hint="eastAsia"/>
          <w:color w:val="000000"/>
          <w:sz w:val="24"/>
        </w:rPr>
        <w:t>68</w:t>
      </w:r>
      <w:r>
        <w:rPr>
          <w:rFonts w:ascii="仿宋_GB2312" w:eastAsia="仿宋_GB2312" w:hAnsi="仿宋" w:hint="eastAsia"/>
          <w:color w:val="000000"/>
          <w:sz w:val="24"/>
        </w:rPr>
        <w:t>学时）、大学英语（</w:t>
      </w:r>
      <w:r>
        <w:rPr>
          <w:rFonts w:ascii="仿宋_GB2312" w:eastAsia="仿宋_GB2312" w:hAnsi="仿宋" w:hint="eastAsia"/>
          <w:color w:val="000000"/>
          <w:sz w:val="24"/>
        </w:rPr>
        <w:t>B</w:t>
      </w:r>
      <w:r>
        <w:rPr>
          <w:rFonts w:ascii="仿宋_GB2312" w:eastAsia="仿宋_GB2312" w:hAnsi="仿宋" w:hint="eastAsia"/>
          <w:color w:val="000000"/>
          <w:sz w:val="24"/>
        </w:rPr>
        <w:t>）（</w:t>
      </w:r>
      <w:r>
        <w:rPr>
          <w:rFonts w:ascii="仿宋_GB2312" w:eastAsia="仿宋_GB2312" w:hAnsi="仿宋" w:hint="eastAsia"/>
          <w:color w:val="000000"/>
          <w:sz w:val="24"/>
        </w:rPr>
        <w:t>2</w:t>
      </w:r>
      <w:r>
        <w:rPr>
          <w:rFonts w:ascii="仿宋_GB2312" w:eastAsia="仿宋_GB2312" w:hAnsi="仿宋" w:hint="eastAsia"/>
          <w:color w:val="000000"/>
          <w:sz w:val="24"/>
        </w:rPr>
        <w:t>学分、</w:t>
      </w:r>
      <w:r>
        <w:rPr>
          <w:rFonts w:ascii="仿宋_GB2312" w:eastAsia="仿宋_GB2312" w:hAnsi="仿宋" w:hint="eastAsia"/>
          <w:color w:val="000000"/>
          <w:sz w:val="24"/>
        </w:rPr>
        <w:t>34</w:t>
      </w:r>
      <w:r>
        <w:rPr>
          <w:rFonts w:ascii="仿宋_GB2312" w:eastAsia="仿宋_GB2312" w:hAnsi="仿宋" w:hint="eastAsia"/>
          <w:color w:val="000000"/>
          <w:sz w:val="24"/>
        </w:rPr>
        <w:t>学时）设课，主要教学内容为听说能力训练，</w:t>
      </w:r>
      <w:r>
        <w:rPr>
          <w:rFonts w:ascii="仿宋_GB2312" w:eastAsia="仿宋_GB2312" w:hAnsi="仿宋" w:hint="eastAsia"/>
          <w:bCs/>
          <w:color w:val="000000"/>
          <w:sz w:val="24"/>
        </w:rPr>
        <w:t>按自然班授课</w:t>
      </w:r>
      <w:r>
        <w:rPr>
          <w:rFonts w:ascii="仿宋_GB2312" w:eastAsia="仿宋_GB2312" w:hAnsi="仿宋" w:hint="eastAsia"/>
          <w:color w:val="000000"/>
          <w:sz w:val="24"/>
        </w:rPr>
        <w:t>。由基础部负责课程建设、教学实施和管理。</w:t>
      </w:r>
    </w:p>
    <w:p w:rsidR="00CF2BEB" w:rsidRDefault="00F675C1">
      <w:pPr>
        <w:spacing w:line="360" w:lineRule="auto"/>
        <w:ind w:firstLineChars="200" w:firstLine="482"/>
        <w:rPr>
          <w:rFonts w:ascii="仿宋_GB2312" w:eastAsia="仿宋_GB2312" w:hAnsi="仿宋"/>
          <w:b/>
          <w:color w:val="000000"/>
          <w:sz w:val="24"/>
        </w:rPr>
      </w:pPr>
      <w:r>
        <w:rPr>
          <w:rFonts w:ascii="仿宋_GB2312" w:eastAsia="仿宋_GB2312" w:hAnsi="仿宋" w:hint="eastAsia"/>
          <w:b/>
          <w:color w:val="000000"/>
          <w:sz w:val="24"/>
        </w:rPr>
        <w:t>（二）公共选修课程（</w:t>
      </w:r>
      <w:r>
        <w:rPr>
          <w:rFonts w:ascii="仿宋_GB2312" w:eastAsia="仿宋_GB2312" w:hAnsi="仿宋" w:hint="eastAsia"/>
          <w:b/>
          <w:color w:val="000000"/>
          <w:sz w:val="24"/>
        </w:rPr>
        <w:t>3</w:t>
      </w:r>
      <w:r>
        <w:rPr>
          <w:rFonts w:ascii="仿宋_GB2312" w:eastAsia="仿宋_GB2312" w:hAnsi="仿宋" w:hint="eastAsia"/>
          <w:b/>
          <w:color w:val="000000"/>
          <w:sz w:val="24"/>
        </w:rPr>
        <w:t>学分）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为拓展学生素质与能力、增长知识与才干、彰显个性与特长、提高文化艺术修养，学校开设一定数量的素质拓展、文化修养和专业技能等方面的选修课程，每门课程</w:t>
      </w:r>
      <w:r>
        <w:rPr>
          <w:rFonts w:ascii="仿宋_GB2312" w:eastAsia="仿宋_GB2312" w:hAnsi="仿宋" w:hint="eastAsia"/>
          <w:color w:val="000000"/>
          <w:sz w:val="24"/>
        </w:rPr>
        <w:t>16-30</w:t>
      </w:r>
      <w:r>
        <w:rPr>
          <w:rFonts w:ascii="仿宋_GB2312" w:eastAsia="仿宋_GB2312" w:hAnsi="仿宋" w:hint="eastAsia"/>
          <w:color w:val="000000"/>
          <w:sz w:val="24"/>
        </w:rPr>
        <w:t>学时、</w:t>
      </w:r>
      <w:r>
        <w:rPr>
          <w:rFonts w:ascii="仿宋_GB2312" w:eastAsia="仿宋_GB2312" w:hAnsi="仿宋" w:hint="eastAsia"/>
          <w:color w:val="000000"/>
          <w:sz w:val="24"/>
        </w:rPr>
        <w:t>1-2</w:t>
      </w:r>
      <w:r>
        <w:rPr>
          <w:rFonts w:ascii="仿宋_GB2312" w:eastAsia="仿宋_GB2312" w:hAnsi="仿宋" w:hint="eastAsia"/>
          <w:color w:val="000000"/>
          <w:sz w:val="24"/>
        </w:rPr>
        <w:t>学分，由教务处放入教务管理系统供学生自行在网上选课，修习合格后获得相应学分，不及格无</w:t>
      </w:r>
      <w:r>
        <w:rPr>
          <w:rFonts w:ascii="仿宋_GB2312" w:eastAsia="仿宋_GB2312" w:hAnsi="仿宋" w:hint="eastAsia"/>
          <w:color w:val="000000"/>
          <w:sz w:val="24"/>
        </w:rPr>
        <w:t>需补考，重新选课即可。学生到毕业时必须修满规定的最低学分，才能毕业。</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根据《赤峰工业职业技术学院学分转换与认定办法》，学生参加培训、竞赛获奖可进行学分认定，并可冲抵公共选修学分。参加体育、创新创业比赛获得的学分达到体育活动、创新创业实践必修学分后剩余学分可冲抵公共选修学分。</w:t>
      </w:r>
    </w:p>
    <w:p w:rsidR="00CF2BEB" w:rsidRDefault="00F675C1">
      <w:pPr>
        <w:spacing w:line="360" w:lineRule="auto"/>
        <w:ind w:firstLineChars="200" w:firstLine="482"/>
        <w:rPr>
          <w:rFonts w:ascii="仿宋_GB2312" w:eastAsia="仿宋_GB2312" w:hAnsi="仿宋"/>
          <w:b/>
          <w:color w:val="000000"/>
          <w:sz w:val="24"/>
        </w:rPr>
      </w:pPr>
      <w:r>
        <w:rPr>
          <w:rFonts w:ascii="仿宋_GB2312" w:eastAsia="仿宋_GB2312" w:hAnsi="仿宋" w:hint="eastAsia"/>
          <w:b/>
          <w:color w:val="000000"/>
          <w:sz w:val="24"/>
        </w:rPr>
        <w:t>（三）专业课（</w:t>
      </w:r>
      <w:r>
        <w:rPr>
          <w:rFonts w:ascii="仿宋_GB2312" w:eastAsia="仿宋_GB2312" w:hAnsi="仿宋" w:hint="eastAsia"/>
          <w:b/>
          <w:color w:val="000000"/>
          <w:sz w:val="24"/>
        </w:rPr>
        <w:t>178</w:t>
      </w:r>
      <w:r>
        <w:rPr>
          <w:rFonts w:ascii="仿宋_GB2312" w:eastAsia="仿宋_GB2312" w:hAnsi="仿宋" w:hint="eastAsia"/>
          <w:b/>
          <w:color w:val="000000"/>
          <w:sz w:val="24"/>
        </w:rPr>
        <w:t>学分）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w:t>
      </w:r>
      <w:r>
        <w:rPr>
          <w:rFonts w:ascii="仿宋_GB2312" w:eastAsia="仿宋_GB2312" w:hAnsi="仿宋" w:hint="eastAsia"/>
          <w:color w:val="000000"/>
          <w:sz w:val="24"/>
        </w:rPr>
        <w:t>专业基础课程</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1</w:t>
      </w:r>
      <w:r>
        <w:rPr>
          <w:rFonts w:ascii="仿宋_GB2312" w:eastAsia="仿宋_GB2312" w:hAnsi="仿宋" w:hint="eastAsia"/>
          <w:color w:val="000000"/>
          <w:sz w:val="24"/>
        </w:rPr>
        <w:t>）互换性与技术测量（</w:t>
      </w:r>
      <w:r>
        <w:rPr>
          <w:rFonts w:ascii="仿宋_GB2312" w:eastAsia="仿宋_GB2312" w:hAnsi="仿宋" w:hint="eastAsia"/>
          <w:color w:val="000000"/>
          <w:sz w:val="24"/>
        </w:rPr>
        <w:t>012003</w:t>
      </w:r>
      <w:r>
        <w:rPr>
          <w:rFonts w:ascii="仿宋_GB2312" w:eastAsia="仿宋_GB2312" w:hAnsi="仿宋" w:hint="eastAsia"/>
          <w:color w:val="000000"/>
          <w:sz w:val="24"/>
        </w:rPr>
        <w:t>）：</w:t>
      </w:r>
      <w:r>
        <w:rPr>
          <w:rFonts w:ascii="仿宋_GB2312" w:eastAsia="仿宋_GB2312" w:hAnsi="仿宋" w:hint="eastAsia"/>
          <w:color w:val="000000"/>
          <w:sz w:val="24"/>
        </w:rPr>
        <w:t>68</w:t>
      </w:r>
      <w:r>
        <w:rPr>
          <w:rFonts w:ascii="仿宋_GB2312" w:eastAsia="仿宋_GB2312" w:hAnsi="仿宋" w:hint="eastAsia"/>
          <w:color w:val="000000"/>
          <w:sz w:val="24"/>
        </w:rPr>
        <w:t>学时，</w:t>
      </w:r>
      <w:r>
        <w:rPr>
          <w:rFonts w:ascii="仿宋_GB2312" w:eastAsia="仿宋_GB2312" w:hAnsi="仿宋" w:hint="eastAsia"/>
          <w:color w:val="000000"/>
          <w:sz w:val="24"/>
        </w:rPr>
        <w:t>4</w:t>
      </w:r>
      <w:r>
        <w:rPr>
          <w:rFonts w:ascii="仿宋_GB2312" w:eastAsia="仿宋_GB2312" w:hAnsi="仿宋" w:hint="eastAsia"/>
          <w:color w:val="000000"/>
          <w:sz w:val="24"/>
        </w:rPr>
        <w:t>学分，考试课。通过本课程的学习，能够使学生掌握机械产品的精度设计与公差知识，学习零件配合的性质和精度检测技术，会使用各类量仪和量具，从而确</w:t>
      </w:r>
      <w:r>
        <w:rPr>
          <w:rFonts w:ascii="仿宋_GB2312" w:eastAsia="仿宋_GB2312" w:hAnsi="仿宋" w:hint="eastAsia"/>
          <w:color w:val="000000"/>
          <w:sz w:val="24"/>
        </w:rPr>
        <w:t>保产品加工的质量。</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2</w:t>
      </w:r>
      <w:r>
        <w:rPr>
          <w:rFonts w:ascii="仿宋_GB2312" w:eastAsia="仿宋_GB2312" w:hAnsi="仿宋" w:hint="eastAsia"/>
          <w:color w:val="000000"/>
          <w:sz w:val="24"/>
        </w:rPr>
        <w:t>）物理</w:t>
      </w:r>
      <w:r>
        <w:rPr>
          <w:rFonts w:ascii="仿宋_GB2312" w:eastAsia="仿宋_GB2312" w:hAnsi="仿宋" w:hint="eastAsia"/>
          <w:color w:val="000000"/>
          <w:sz w:val="24"/>
        </w:rPr>
        <w:t>（</w:t>
      </w:r>
      <w:r>
        <w:rPr>
          <w:rFonts w:ascii="仿宋_GB2312" w:eastAsia="仿宋_GB2312" w:hAnsi="仿宋" w:hint="eastAsia"/>
          <w:color w:val="000000"/>
          <w:sz w:val="24"/>
        </w:rPr>
        <w:t>012039</w:t>
      </w:r>
      <w:r>
        <w:rPr>
          <w:rFonts w:ascii="仿宋_GB2312" w:eastAsia="仿宋_GB2312" w:hAnsi="仿宋" w:hint="eastAsia"/>
          <w:color w:val="000000"/>
          <w:sz w:val="24"/>
        </w:rPr>
        <w:t>）：</w:t>
      </w:r>
      <w:r>
        <w:rPr>
          <w:rFonts w:ascii="仿宋_GB2312" w:eastAsia="仿宋_GB2312" w:hAnsi="仿宋" w:hint="eastAsia"/>
          <w:color w:val="000000"/>
          <w:sz w:val="24"/>
        </w:rPr>
        <w:t>68</w:t>
      </w:r>
      <w:r>
        <w:rPr>
          <w:rFonts w:ascii="仿宋_GB2312" w:eastAsia="仿宋_GB2312" w:hAnsi="仿宋" w:hint="eastAsia"/>
          <w:color w:val="000000"/>
          <w:sz w:val="24"/>
        </w:rPr>
        <w:t>学时，</w:t>
      </w:r>
      <w:r>
        <w:rPr>
          <w:rFonts w:ascii="仿宋_GB2312" w:eastAsia="仿宋_GB2312" w:hAnsi="仿宋" w:hint="eastAsia"/>
          <w:color w:val="000000"/>
          <w:sz w:val="24"/>
        </w:rPr>
        <w:t>4</w:t>
      </w:r>
      <w:r>
        <w:rPr>
          <w:rFonts w:ascii="仿宋_GB2312" w:eastAsia="仿宋_GB2312" w:hAnsi="仿宋" w:hint="eastAsia"/>
          <w:color w:val="000000"/>
          <w:sz w:val="24"/>
        </w:rPr>
        <w:t>学分，考试课。</w:t>
      </w:r>
      <w:r>
        <w:rPr>
          <w:rFonts w:ascii="仿宋_GB2312" w:eastAsia="仿宋_GB2312" w:hAnsi="仿宋" w:hint="eastAsia"/>
          <w:color w:val="000000"/>
          <w:sz w:val="24"/>
        </w:rPr>
        <w:t>本</w:t>
      </w:r>
      <w:r>
        <w:rPr>
          <w:rFonts w:ascii="仿宋_GB2312" w:eastAsia="仿宋_GB2312" w:hAnsi="仿宋" w:hint="eastAsia"/>
          <w:color w:val="000000"/>
          <w:sz w:val="24"/>
        </w:rPr>
        <w:t>课程是研究物质最基本、最普遍的运动形式及其相互转化规律的科学。物理学的研究对象具有极大的普遍性，它的基本理论渗透在自然科学的一切领域中，应用于生产技术的各个部门，它是自然科学的许多领域和工程技术的基础。</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3</w:t>
      </w:r>
      <w:r>
        <w:rPr>
          <w:rFonts w:ascii="仿宋_GB2312" w:eastAsia="仿宋_GB2312" w:hAnsi="仿宋" w:hint="eastAsia"/>
          <w:color w:val="000000"/>
          <w:sz w:val="24"/>
        </w:rPr>
        <w:t>）</w:t>
      </w:r>
      <w:r>
        <w:rPr>
          <w:rFonts w:ascii="仿宋_GB2312" w:eastAsia="仿宋_GB2312" w:hAnsi="仿宋" w:hint="eastAsia"/>
          <w:color w:val="000000"/>
          <w:sz w:val="24"/>
        </w:rPr>
        <w:t>机械基础</w:t>
      </w:r>
      <w:r>
        <w:rPr>
          <w:rFonts w:ascii="仿宋_GB2312" w:eastAsia="仿宋_GB2312" w:hAnsi="仿宋" w:hint="eastAsia"/>
          <w:color w:val="000000"/>
          <w:sz w:val="24"/>
        </w:rPr>
        <w:t>（</w:t>
      </w:r>
      <w:r>
        <w:rPr>
          <w:rFonts w:ascii="仿宋_GB2312" w:eastAsia="仿宋_GB2312" w:hAnsi="仿宋" w:hint="eastAsia"/>
          <w:color w:val="000000"/>
          <w:sz w:val="24"/>
        </w:rPr>
        <w:t>012007</w:t>
      </w:r>
      <w:r>
        <w:rPr>
          <w:rFonts w:ascii="仿宋_GB2312" w:eastAsia="仿宋_GB2312" w:hAnsi="仿宋" w:hint="eastAsia"/>
          <w:color w:val="000000"/>
          <w:sz w:val="24"/>
        </w:rPr>
        <w:t>）：</w:t>
      </w:r>
      <w:r>
        <w:rPr>
          <w:rFonts w:ascii="仿宋_GB2312" w:eastAsia="仿宋_GB2312" w:hAnsi="仿宋" w:hint="eastAsia"/>
          <w:color w:val="000000"/>
          <w:sz w:val="24"/>
        </w:rPr>
        <w:t>68</w:t>
      </w:r>
      <w:r>
        <w:rPr>
          <w:rFonts w:ascii="仿宋_GB2312" w:eastAsia="仿宋_GB2312" w:hAnsi="仿宋" w:hint="eastAsia"/>
          <w:color w:val="000000"/>
          <w:sz w:val="24"/>
        </w:rPr>
        <w:t>学时</w:t>
      </w:r>
      <w:r>
        <w:rPr>
          <w:rFonts w:ascii="仿宋_GB2312" w:eastAsia="仿宋_GB2312" w:hAnsi="仿宋" w:hint="eastAsia"/>
          <w:color w:val="000000"/>
          <w:sz w:val="24"/>
        </w:rPr>
        <w:t>，</w:t>
      </w:r>
      <w:r>
        <w:rPr>
          <w:rFonts w:ascii="仿宋_GB2312" w:eastAsia="仿宋_GB2312" w:hAnsi="仿宋" w:hint="eastAsia"/>
          <w:color w:val="000000"/>
          <w:sz w:val="24"/>
        </w:rPr>
        <w:t>4</w:t>
      </w:r>
      <w:r>
        <w:rPr>
          <w:rFonts w:ascii="仿宋_GB2312" w:eastAsia="仿宋_GB2312" w:hAnsi="仿宋" w:hint="eastAsia"/>
          <w:color w:val="000000"/>
          <w:sz w:val="24"/>
        </w:rPr>
        <w:t>学分，考试课。</w:t>
      </w:r>
      <w:r>
        <w:rPr>
          <w:rFonts w:ascii="仿宋_GB2312" w:eastAsia="仿宋_GB2312" w:hAnsi="仿宋" w:hint="eastAsia"/>
          <w:color w:val="000000"/>
          <w:sz w:val="24"/>
        </w:rPr>
        <w:t>本课程</w:t>
      </w:r>
      <w:r>
        <w:rPr>
          <w:rFonts w:ascii="仿宋_GB2312" w:eastAsia="仿宋_GB2312" w:hAnsi="仿宋" w:hint="eastAsia"/>
          <w:color w:val="000000"/>
          <w:sz w:val="24"/>
        </w:rPr>
        <w:t>是机电技术应用专业必修的专业基础课程。主要学习机械基础知识和基本技能，使学生了解机械工作原理、</w:t>
      </w:r>
      <w:r>
        <w:rPr>
          <w:rFonts w:ascii="仿宋_GB2312" w:eastAsia="仿宋_GB2312" w:hAnsi="仿宋" w:hint="eastAsia"/>
          <w:color w:val="000000"/>
          <w:sz w:val="24"/>
        </w:rPr>
        <w:t>构件的受力分析和基本变形形式和强度计算方法；了解常用机械工种材料的种类、牌号、性能和应用；了解机器的组成；熟悉机械传动和通用机械零件的工作原理、特点、结构及标准；初步具有分析一般机械功能和动作的能力；初步具有使用和维护一般机械的能力；为解决生产实际问题和继续学习打下基础。</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4</w:t>
      </w:r>
      <w:r>
        <w:rPr>
          <w:rFonts w:ascii="仿宋_GB2312" w:eastAsia="仿宋_GB2312" w:hAnsi="仿宋" w:hint="eastAsia"/>
          <w:color w:val="000000"/>
          <w:sz w:val="24"/>
        </w:rPr>
        <w:t>）</w:t>
      </w:r>
      <w:r>
        <w:rPr>
          <w:rFonts w:ascii="仿宋_GB2312" w:eastAsia="仿宋_GB2312" w:hAnsi="仿宋" w:hint="eastAsia"/>
          <w:color w:val="000000"/>
          <w:sz w:val="24"/>
        </w:rPr>
        <w:t>电工基础</w:t>
      </w:r>
      <w:r>
        <w:rPr>
          <w:rFonts w:ascii="仿宋_GB2312" w:eastAsia="仿宋_GB2312" w:hAnsi="仿宋" w:hint="eastAsia"/>
          <w:color w:val="000000"/>
          <w:sz w:val="24"/>
        </w:rPr>
        <w:t>（</w:t>
      </w:r>
      <w:r>
        <w:rPr>
          <w:rFonts w:ascii="仿宋_GB2312" w:eastAsia="仿宋_GB2312" w:hAnsi="仿宋" w:hint="eastAsia"/>
          <w:color w:val="000000"/>
          <w:sz w:val="24"/>
        </w:rPr>
        <w:t>012010</w:t>
      </w:r>
      <w:r>
        <w:rPr>
          <w:rFonts w:ascii="仿宋_GB2312" w:eastAsia="仿宋_GB2312" w:hAnsi="仿宋" w:hint="eastAsia"/>
          <w:color w:val="000000"/>
          <w:sz w:val="24"/>
        </w:rPr>
        <w:t>）：</w:t>
      </w:r>
      <w:r>
        <w:rPr>
          <w:rFonts w:ascii="仿宋_GB2312" w:eastAsia="仿宋_GB2312" w:hAnsi="仿宋" w:hint="eastAsia"/>
          <w:color w:val="000000"/>
          <w:sz w:val="24"/>
        </w:rPr>
        <w:t>102</w:t>
      </w:r>
      <w:r>
        <w:rPr>
          <w:rFonts w:ascii="仿宋_GB2312" w:eastAsia="仿宋_GB2312" w:hAnsi="仿宋" w:hint="eastAsia"/>
          <w:color w:val="000000"/>
          <w:sz w:val="24"/>
        </w:rPr>
        <w:t>学时，</w:t>
      </w:r>
      <w:r>
        <w:rPr>
          <w:rFonts w:ascii="仿宋_GB2312" w:eastAsia="仿宋_GB2312" w:hAnsi="仿宋" w:hint="eastAsia"/>
          <w:color w:val="000000"/>
          <w:sz w:val="24"/>
        </w:rPr>
        <w:t>6</w:t>
      </w:r>
      <w:r>
        <w:rPr>
          <w:rFonts w:ascii="仿宋_GB2312" w:eastAsia="仿宋_GB2312" w:hAnsi="仿宋" w:hint="eastAsia"/>
          <w:color w:val="000000"/>
          <w:sz w:val="24"/>
        </w:rPr>
        <w:t>学分，</w:t>
      </w:r>
      <w:r>
        <w:rPr>
          <w:rFonts w:ascii="仿宋_GB2312" w:eastAsia="仿宋_GB2312" w:hAnsi="仿宋" w:hint="eastAsia"/>
          <w:color w:val="000000"/>
          <w:sz w:val="24"/>
        </w:rPr>
        <w:t>考试课。</w:t>
      </w:r>
      <w:r>
        <w:rPr>
          <w:rFonts w:ascii="仿宋_GB2312" w:eastAsia="仿宋_GB2312" w:hAnsi="仿宋" w:hint="eastAsia"/>
          <w:color w:val="000000"/>
          <w:sz w:val="24"/>
        </w:rPr>
        <w:t>本课程是机电技术应用专业必修的专业基础课程。主要学习交流、直流电路、变压器、电动机、模拟电路、数字电路和电力电子应用等内容。使学生了解电工基本理论及分析计算的基本方法；掌握直流电</w:t>
      </w:r>
      <w:r>
        <w:rPr>
          <w:rFonts w:ascii="仿宋_GB2312" w:eastAsia="仿宋_GB2312" w:hAnsi="仿宋" w:hint="eastAsia"/>
          <w:color w:val="000000"/>
          <w:sz w:val="24"/>
        </w:rPr>
        <w:t>动机、三相异步电动机和步进电机的基本原理及使用；掌握电子技术的基本理论、基本知识和技能。课程内容包括：直流电路、交流电路、电场与磁场、电动机、变压器、电子分立元件原理和基本电路、线性集成运放电路工作原理和基本电路、数字逻辑电路、电力电子变流技术基础。</w:t>
      </w:r>
    </w:p>
    <w:p w:rsidR="00CF2BEB" w:rsidRDefault="00F675C1">
      <w:pPr>
        <w:spacing w:line="360" w:lineRule="auto"/>
        <w:ind w:firstLineChars="200" w:firstLine="480"/>
        <w:rPr>
          <w:rFonts w:ascii="仿宋_GB2312" w:eastAsia="仿宋_GB2312" w:hAnsi="宋体"/>
          <w:bCs/>
          <w:sz w:val="24"/>
        </w:rPr>
      </w:pPr>
      <w:r>
        <w:rPr>
          <w:rFonts w:ascii="仿宋_GB2312" w:eastAsia="仿宋_GB2312" w:hAnsi="仿宋" w:hint="eastAsia"/>
          <w:color w:val="000000"/>
          <w:sz w:val="24"/>
        </w:rPr>
        <w:t>（</w:t>
      </w:r>
      <w:r>
        <w:rPr>
          <w:rFonts w:ascii="仿宋_GB2312" w:eastAsia="仿宋_GB2312" w:hAnsi="仿宋" w:hint="eastAsia"/>
          <w:color w:val="000000"/>
          <w:sz w:val="24"/>
        </w:rPr>
        <w:t>5</w:t>
      </w:r>
      <w:r>
        <w:rPr>
          <w:rFonts w:ascii="仿宋_GB2312" w:eastAsia="仿宋_GB2312" w:hAnsi="仿宋" w:hint="eastAsia"/>
          <w:color w:val="000000"/>
          <w:sz w:val="24"/>
        </w:rPr>
        <w:t>）</w:t>
      </w:r>
      <w:r>
        <w:rPr>
          <w:rFonts w:ascii="仿宋_GB2312" w:eastAsia="仿宋_GB2312" w:hAnsi="仿宋" w:hint="eastAsia"/>
          <w:color w:val="000000"/>
          <w:sz w:val="24"/>
        </w:rPr>
        <w:t>Auto CAD</w:t>
      </w:r>
      <w:r>
        <w:rPr>
          <w:rFonts w:ascii="仿宋_GB2312" w:eastAsia="仿宋_GB2312" w:hAnsi="仿宋" w:hint="eastAsia"/>
          <w:color w:val="000000"/>
          <w:sz w:val="24"/>
        </w:rPr>
        <w:t>（</w:t>
      </w:r>
      <w:r>
        <w:rPr>
          <w:rFonts w:ascii="仿宋_GB2312" w:eastAsia="仿宋_GB2312" w:hAnsi="仿宋" w:hint="eastAsia"/>
          <w:color w:val="000000"/>
          <w:sz w:val="24"/>
        </w:rPr>
        <w:t>012004</w:t>
      </w:r>
      <w:r>
        <w:rPr>
          <w:rFonts w:ascii="仿宋_GB2312" w:eastAsia="仿宋_GB2312" w:hAnsi="仿宋" w:hint="eastAsia"/>
          <w:color w:val="000000"/>
          <w:sz w:val="24"/>
        </w:rPr>
        <w:t>）：</w:t>
      </w:r>
      <w:r>
        <w:rPr>
          <w:rFonts w:ascii="仿宋_GB2312" w:eastAsia="仿宋_GB2312" w:hAnsi="仿宋" w:hint="eastAsia"/>
          <w:color w:val="000000"/>
          <w:sz w:val="24"/>
        </w:rPr>
        <w:t>102</w:t>
      </w:r>
      <w:r>
        <w:rPr>
          <w:rFonts w:ascii="仿宋_GB2312" w:eastAsia="仿宋_GB2312" w:hAnsi="仿宋" w:hint="eastAsia"/>
          <w:color w:val="000000"/>
          <w:sz w:val="24"/>
        </w:rPr>
        <w:t>学时，</w:t>
      </w:r>
      <w:r>
        <w:rPr>
          <w:rFonts w:ascii="仿宋_GB2312" w:eastAsia="仿宋_GB2312" w:hAnsi="仿宋" w:hint="eastAsia"/>
          <w:color w:val="000000"/>
          <w:sz w:val="24"/>
        </w:rPr>
        <w:t>6</w:t>
      </w:r>
      <w:r>
        <w:rPr>
          <w:rFonts w:ascii="仿宋_GB2312" w:eastAsia="仿宋_GB2312" w:hAnsi="仿宋" w:hint="eastAsia"/>
          <w:color w:val="000000"/>
          <w:sz w:val="24"/>
        </w:rPr>
        <w:t>学分，考</w:t>
      </w:r>
      <w:r>
        <w:rPr>
          <w:rFonts w:ascii="仿宋_GB2312" w:eastAsia="仿宋_GB2312" w:hAnsi="仿宋" w:hint="eastAsia"/>
          <w:color w:val="000000"/>
          <w:sz w:val="24"/>
        </w:rPr>
        <w:t>查</w:t>
      </w:r>
      <w:r>
        <w:rPr>
          <w:rFonts w:ascii="仿宋_GB2312" w:eastAsia="仿宋_GB2312" w:hAnsi="仿宋" w:hint="eastAsia"/>
          <w:color w:val="000000"/>
          <w:sz w:val="24"/>
        </w:rPr>
        <w:t>课。</w:t>
      </w:r>
      <w:r>
        <w:rPr>
          <w:rFonts w:ascii="仿宋_GB2312" w:eastAsia="仿宋_GB2312" w:hAnsi="宋体" w:hint="eastAsia"/>
          <w:bCs/>
          <w:sz w:val="24"/>
        </w:rPr>
        <w:t>通过本课程的学习，能够使学生掌握</w:t>
      </w:r>
      <w:r>
        <w:rPr>
          <w:rFonts w:ascii="仿宋_GB2312" w:eastAsia="仿宋_GB2312" w:hAnsi="宋体" w:hint="eastAsia"/>
          <w:bCs/>
          <w:sz w:val="24"/>
        </w:rPr>
        <w:t>AUTOCAD</w:t>
      </w:r>
      <w:r>
        <w:rPr>
          <w:rFonts w:ascii="仿宋_GB2312" w:eastAsia="仿宋_GB2312" w:hAnsi="宋体" w:hint="eastAsia"/>
          <w:bCs/>
          <w:sz w:val="24"/>
        </w:rPr>
        <w:t>软件的使用方法，能用</w:t>
      </w:r>
      <w:r>
        <w:rPr>
          <w:rFonts w:ascii="仿宋_GB2312" w:eastAsia="仿宋_GB2312" w:hAnsi="宋体" w:hint="eastAsia"/>
          <w:bCs/>
          <w:sz w:val="24"/>
        </w:rPr>
        <w:t>A</w:t>
      </w:r>
      <w:r>
        <w:rPr>
          <w:rFonts w:ascii="仿宋_GB2312" w:eastAsia="仿宋_GB2312" w:hAnsi="宋体" w:hint="eastAsia"/>
          <w:bCs/>
          <w:sz w:val="24"/>
        </w:rPr>
        <w:t xml:space="preserve">uto </w:t>
      </w:r>
      <w:r>
        <w:rPr>
          <w:rFonts w:ascii="仿宋_GB2312" w:eastAsia="仿宋_GB2312" w:hAnsi="宋体" w:hint="eastAsia"/>
          <w:bCs/>
          <w:sz w:val="24"/>
        </w:rPr>
        <w:t>CAD</w:t>
      </w:r>
      <w:r>
        <w:rPr>
          <w:rFonts w:ascii="仿宋_GB2312" w:eastAsia="仿宋_GB2312" w:hAnsi="宋体" w:hint="eastAsia"/>
          <w:bCs/>
          <w:sz w:val="24"/>
        </w:rPr>
        <w:t>绘制中等难度的机械零件图，装配图，能够正确标注相关尺寸，公差，及符号等；了解掌握三维设计软件的建模思路和应用方</w:t>
      </w:r>
      <w:r>
        <w:rPr>
          <w:rFonts w:ascii="仿宋_GB2312" w:eastAsia="仿宋_GB2312" w:hAnsi="宋体" w:hint="eastAsia"/>
          <w:bCs/>
          <w:sz w:val="24"/>
        </w:rPr>
        <w:t>法，会建立中等复杂程度的三维模型。</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6</w:t>
      </w:r>
      <w:r>
        <w:rPr>
          <w:rFonts w:ascii="仿宋_GB2312" w:eastAsia="仿宋_GB2312" w:hAnsi="仿宋" w:hint="eastAsia"/>
          <w:color w:val="000000"/>
          <w:sz w:val="24"/>
        </w:rPr>
        <w:t>）安全用电（</w:t>
      </w:r>
      <w:r>
        <w:rPr>
          <w:rFonts w:ascii="仿宋_GB2312" w:eastAsia="仿宋_GB2312" w:hAnsi="仿宋" w:hint="eastAsia"/>
          <w:color w:val="000000"/>
          <w:sz w:val="24"/>
        </w:rPr>
        <w:t>012006</w:t>
      </w:r>
      <w:r>
        <w:rPr>
          <w:rFonts w:ascii="仿宋_GB2312" w:eastAsia="仿宋_GB2312" w:hAnsi="仿宋" w:hint="eastAsia"/>
          <w:color w:val="000000"/>
          <w:sz w:val="24"/>
        </w:rPr>
        <w:t>）：</w:t>
      </w:r>
      <w:r>
        <w:rPr>
          <w:rFonts w:ascii="仿宋_GB2312" w:eastAsia="仿宋_GB2312" w:hAnsi="仿宋" w:hint="eastAsia"/>
          <w:color w:val="000000"/>
          <w:sz w:val="24"/>
        </w:rPr>
        <w:t>22</w:t>
      </w:r>
      <w:r>
        <w:rPr>
          <w:rFonts w:ascii="仿宋_GB2312" w:eastAsia="仿宋_GB2312" w:hAnsi="仿宋" w:hint="eastAsia"/>
          <w:color w:val="000000"/>
          <w:sz w:val="24"/>
        </w:rPr>
        <w:t>学时，</w:t>
      </w:r>
      <w:r>
        <w:rPr>
          <w:rFonts w:ascii="仿宋_GB2312" w:eastAsia="仿宋_GB2312" w:hAnsi="仿宋" w:hint="eastAsia"/>
          <w:color w:val="000000"/>
          <w:sz w:val="24"/>
        </w:rPr>
        <w:t>2</w:t>
      </w:r>
      <w:r>
        <w:rPr>
          <w:rFonts w:ascii="仿宋_GB2312" w:eastAsia="仿宋_GB2312" w:hAnsi="仿宋" w:hint="eastAsia"/>
          <w:color w:val="000000"/>
          <w:sz w:val="24"/>
        </w:rPr>
        <w:t>学分，考试课。本课程是电类专业的技术核心课程，是与生产、生活高度结合的专业理论课，是从技术理论课、基础理论课走向专业课学习和工程应用研究的基础和纽带。《安全用电》是保证现代安全生产的必要手段，是确保安全生产的两个重要方面，为培养高质量供用电专业学生占有十分重要的地位。（</w:t>
      </w:r>
      <w:r>
        <w:rPr>
          <w:rFonts w:ascii="仿宋_GB2312" w:eastAsia="仿宋_GB2312" w:hAnsi="仿宋" w:hint="eastAsia"/>
          <w:color w:val="000000"/>
          <w:sz w:val="24"/>
        </w:rPr>
        <w:t>5</w:t>
      </w:r>
      <w:r>
        <w:rPr>
          <w:rFonts w:ascii="仿宋_GB2312" w:eastAsia="仿宋_GB2312" w:hAnsi="仿宋" w:hint="eastAsia"/>
          <w:color w:val="000000"/>
          <w:sz w:val="24"/>
        </w:rPr>
        <w:t>）</w:t>
      </w:r>
      <w:r>
        <w:rPr>
          <w:rFonts w:ascii="仿宋_GB2312" w:eastAsia="仿宋_GB2312" w:hAnsi="仿宋" w:hint="eastAsia"/>
          <w:color w:val="000000"/>
          <w:sz w:val="24"/>
        </w:rPr>
        <w:t>金属材料与热处理（</w:t>
      </w:r>
      <w:r>
        <w:rPr>
          <w:rFonts w:ascii="仿宋_GB2312" w:eastAsia="仿宋_GB2312" w:hAnsi="仿宋" w:hint="eastAsia"/>
          <w:color w:val="000000"/>
          <w:sz w:val="24"/>
        </w:rPr>
        <w:t>012002</w:t>
      </w:r>
      <w:r>
        <w:rPr>
          <w:rFonts w:ascii="仿宋_GB2312" w:eastAsia="仿宋_GB2312" w:hAnsi="仿宋" w:hint="eastAsia"/>
          <w:color w:val="000000"/>
          <w:sz w:val="24"/>
        </w:rPr>
        <w:t>）：</w:t>
      </w:r>
      <w:r>
        <w:rPr>
          <w:rFonts w:ascii="仿宋_GB2312" w:eastAsia="仿宋_GB2312" w:hAnsi="仿宋" w:hint="eastAsia"/>
          <w:color w:val="000000"/>
          <w:sz w:val="24"/>
        </w:rPr>
        <w:t>44</w:t>
      </w:r>
      <w:r>
        <w:rPr>
          <w:rFonts w:ascii="仿宋_GB2312" w:eastAsia="仿宋_GB2312" w:hAnsi="仿宋" w:hint="eastAsia"/>
          <w:color w:val="000000"/>
          <w:sz w:val="24"/>
        </w:rPr>
        <w:t>学时，</w:t>
      </w:r>
      <w:r>
        <w:rPr>
          <w:rFonts w:ascii="仿宋_GB2312" w:eastAsia="仿宋_GB2312" w:hAnsi="仿宋" w:hint="eastAsia"/>
          <w:color w:val="000000"/>
          <w:sz w:val="24"/>
        </w:rPr>
        <w:t>3</w:t>
      </w:r>
      <w:r>
        <w:rPr>
          <w:rFonts w:ascii="仿宋_GB2312" w:eastAsia="仿宋_GB2312" w:hAnsi="仿宋" w:hint="eastAsia"/>
          <w:color w:val="000000"/>
          <w:sz w:val="24"/>
        </w:rPr>
        <w:t>学分，考试课。本课程是机电技术应用专业必修的专业基础课程。了解常用机械工程材料的类别和用途、金属加工的工艺特点和</w:t>
      </w:r>
      <w:r>
        <w:rPr>
          <w:rFonts w:ascii="仿宋_GB2312" w:eastAsia="仿宋_GB2312" w:hAnsi="仿宋" w:hint="eastAsia"/>
          <w:color w:val="000000"/>
          <w:sz w:val="24"/>
        </w:rPr>
        <w:t>应用范围、金属毛坯和零件常用加工方法，机械产品的制造过程、加工设备及工艺过程，初步具有使用常用金属材料的能力、使用毛坯和确定机械加工工艺路线的能力，初步具有钳工、车工和焊工的操作技能。了解实验的基本原理和设备，具有一定的实验操作技能和正确分析实验结果的能力，为形成综合职业能力打下基础。</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7</w:t>
      </w:r>
      <w:r>
        <w:rPr>
          <w:rFonts w:ascii="仿宋_GB2312" w:eastAsia="仿宋_GB2312" w:hAnsi="仿宋" w:hint="eastAsia"/>
          <w:color w:val="000000"/>
          <w:sz w:val="24"/>
        </w:rPr>
        <w:t>）金属切削原理与刀具</w:t>
      </w:r>
      <w:r>
        <w:rPr>
          <w:rFonts w:ascii="仿宋_GB2312" w:eastAsia="仿宋_GB2312" w:hAnsi="仿宋" w:hint="eastAsia"/>
          <w:color w:val="000000"/>
          <w:sz w:val="24"/>
        </w:rPr>
        <w:t>（</w:t>
      </w:r>
      <w:r>
        <w:rPr>
          <w:rFonts w:ascii="仿宋_GB2312" w:eastAsia="仿宋_GB2312" w:hAnsi="仿宋" w:hint="eastAsia"/>
          <w:color w:val="000000"/>
          <w:sz w:val="24"/>
        </w:rPr>
        <w:t>012009</w:t>
      </w:r>
      <w:r>
        <w:rPr>
          <w:rFonts w:ascii="仿宋_GB2312" w:eastAsia="仿宋_GB2312" w:hAnsi="仿宋" w:hint="eastAsia"/>
          <w:color w:val="000000"/>
          <w:sz w:val="24"/>
        </w:rPr>
        <w:t>）：</w:t>
      </w:r>
      <w:r>
        <w:rPr>
          <w:rFonts w:ascii="仿宋_GB2312" w:eastAsia="仿宋_GB2312" w:hAnsi="仿宋" w:hint="eastAsia"/>
          <w:color w:val="000000"/>
          <w:sz w:val="24"/>
        </w:rPr>
        <w:t>44</w:t>
      </w:r>
      <w:r>
        <w:rPr>
          <w:rFonts w:ascii="仿宋_GB2312" w:eastAsia="仿宋_GB2312" w:hAnsi="仿宋" w:hint="eastAsia"/>
          <w:color w:val="000000"/>
          <w:sz w:val="24"/>
        </w:rPr>
        <w:t>学时，</w:t>
      </w:r>
      <w:r>
        <w:rPr>
          <w:rFonts w:ascii="仿宋_GB2312" w:eastAsia="仿宋_GB2312" w:hAnsi="仿宋" w:hint="eastAsia"/>
          <w:color w:val="000000"/>
          <w:sz w:val="24"/>
        </w:rPr>
        <w:t>3</w:t>
      </w:r>
      <w:r>
        <w:rPr>
          <w:rFonts w:ascii="仿宋_GB2312" w:eastAsia="仿宋_GB2312" w:hAnsi="仿宋" w:hint="eastAsia"/>
          <w:color w:val="000000"/>
          <w:sz w:val="24"/>
        </w:rPr>
        <w:t>学分，考试课。通过本课程的学习，使学生掌握金属切削过程的基本规律和对其过程的基本分析方法，能根据加工要求合理地选择切削用量和刀具几何参数，为今后从事生产、科研和进一步学习打下基础。</w:t>
      </w:r>
    </w:p>
    <w:p w:rsidR="00CF2BEB" w:rsidRDefault="00F675C1">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8</w:t>
      </w:r>
      <w:r>
        <w:rPr>
          <w:rFonts w:ascii="仿宋_GB2312" w:eastAsia="仿宋_GB2312" w:hAnsi="仿宋_GB2312" w:cs="仿宋_GB2312" w:hint="eastAsia"/>
          <w:color w:val="000000"/>
          <w:sz w:val="24"/>
        </w:rPr>
        <w:t>）金属材料与热处理（</w:t>
      </w:r>
      <w:r>
        <w:rPr>
          <w:rFonts w:ascii="仿宋_GB2312" w:eastAsia="仿宋_GB2312" w:hAnsi="仿宋_GB2312" w:cs="仿宋_GB2312" w:hint="eastAsia"/>
          <w:color w:val="000000"/>
          <w:sz w:val="24"/>
        </w:rPr>
        <w:t>012002</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44</w:t>
      </w:r>
      <w:r>
        <w:rPr>
          <w:rFonts w:ascii="仿宋_GB2312" w:eastAsia="仿宋_GB2312" w:hAnsi="仿宋_GB2312" w:cs="仿宋_GB2312" w:hint="eastAsia"/>
          <w:color w:val="000000"/>
          <w:sz w:val="24"/>
        </w:rPr>
        <w:t>学时，</w:t>
      </w:r>
      <w:r>
        <w:rPr>
          <w:rFonts w:ascii="仿宋_GB2312" w:eastAsia="仿宋_GB2312" w:hAnsi="仿宋_GB2312" w:cs="仿宋_GB2312" w:hint="eastAsia"/>
          <w:color w:val="000000"/>
          <w:sz w:val="24"/>
        </w:rPr>
        <w:t>4</w:t>
      </w:r>
      <w:r>
        <w:rPr>
          <w:rFonts w:ascii="仿宋_GB2312" w:eastAsia="仿宋_GB2312" w:hAnsi="仿宋_GB2312" w:cs="仿宋_GB2312" w:hint="eastAsia"/>
          <w:color w:val="000000"/>
          <w:sz w:val="24"/>
        </w:rPr>
        <w:t>学分，考试课。本课程是机电技术应用专业必修的专业基础课程。了解常用机械工程材料的类别和用途、金属加工的工艺特点和应用范围、金属毛坯和零件常用加工方法，机械产品的制造过程、加工设备及工艺过程，初步具有使用常用金属材料的能力、使用毛坯和确定机械加工工艺路线的能力，初步具有钳工、车工</w:t>
      </w:r>
      <w:r>
        <w:rPr>
          <w:rFonts w:ascii="仿宋_GB2312" w:eastAsia="仿宋_GB2312" w:hAnsi="仿宋_GB2312" w:cs="仿宋_GB2312" w:hint="eastAsia"/>
          <w:color w:val="000000"/>
          <w:sz w:val="24"/>
        </w:rPr>
        <w:t>和焊工的操作技能。了解实验的基本原理和设备，具有一定的实验操作技能和正确分析实验结果的能力，为形成综合职业能力打下基础。</w:t>
      </w:r>
    </w:p>
    <w:p w:rsidR="00CF2BEB" w:rsidRDefault="00F675C1">
      <w:pPr>
        <w:spacing w:line="360" w:lineRule="auto"/>
        <w:ind w:firstLineChars="200" w:firstLine="480"/>
        <w:rPr>
          <w:rFonts w:ascii="仿宋_GB2312" w:eastAsia="仿宋_GB2312" w:hAnsi="仿宋_GB2312" w:cs="仿宋_GB2312"/>
          <w:sz w:val="24"/>
        </w:rPr>
      </w:pPr>
      <w:r>
        <w:rPr>
          <w:rFonts w:ascii="仿宋_GB2312" w:eastAsia="仿宋_GB2312" w:hAnsi="仿宋" w:hint="eastAsia"/>
          <w:color w:val="000000"/>
          <w:sz w:val="24"/>
        </w:rPr>
        <w:t>（</w:t>
      </w:r>
      <w:r>
        <w:rPr>
          <w:rFonts w:ascii="仿宋_GB2312" w:eastAsia="仿宋_GB2312" w:hAnsi="仿宋" w:hint="eastAsia"/>
          <w:color w:val="000000"/>
          <w:sz w:val="24"/>
        </w:rPr>
        <w:t>9</w:t>
      </w:r>
      <w:r>
        <w:rPr>
          <w:rFonts w:ascii="仿宋_GB2312" w:eastAsia="仿宋_GB2312" w:hAnsi="仿宋" w:hint="eastAsia"/>
          <w:color w:val="000000"/>
          <w:sz w:val="24"/>
        </w:rPr>
        <w:t>）</w:t>
      </w:r>
      <w:r>
        <w:rPr>
          <w:rFonts w:ascii="仿宋_GB2312" w:eastAsia="仿宋_GB2312" w:hAnsi="仿宋_GB2312" w:cs="仿宋_GB2312" w:hint="eastAsia"/>
          <w:color w:val="000000"/>
          <w:sz w:val="24"/>
        </w:rPr>
        <w:t>电工仪器仪表（</w:t>
      </w:r>
      <w:r>
        <w:rPr>
          <w:rFonts w:ascii="仿宋_GB2312" w:eastAsia="仿宋_GB2312" w:hAnsi="仿宋_GB2312" w:cs="仿宋_GB2312" w:hint="eastAsia"/>
          <w:color w:val="000000"/>
          <w:sz w:val="24"/>
        </w:rPr>
        <w:t>01</w:t>
      </w:r>
      <w:r>
        <w:rPr>
          <w:rFonts w:ascii="仿宋_GB2312" w:eastAsia="仿宋_GB2312" w:hAnsi="仿宋_GB2312" w:cs="仿宋_GB2312" w:hint="eastAsia"/>
          <w:color w:val="000000"/>
          <w:sz w:val="24"/>
        </w:rPr>
        <w:t>2012</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44</w:t>
      </w:r>
      <w:r>
        <w:rPr>
          <w:rFonts w:ascii="仿宋_GB2312" w:eastAsia="仿宋_GB2312" w:hAnsi="仿宋_GB2312" w:cs="仿宋_GB2312" w:hint="eastAsia"/>
          <w:color w:val="000000"/>
          <w:sz w:val="24"/>
        </w:rPr>
        <w:t>学时，</w:t>
      </w:r>
      <w:r>
        <w:rPr>
          <w:rFonts w:ascii="仿宋_GB2312" w:eastAsia="仿宋_GB2312" w:hAnsi="仿宋_GB2312" w:cs="仿宋_GB2312" w:hint="eastAsia"/>
          <w:color w:val="000000"/>
          <w:sz w:val="24"/>
        </w:rPr>
        <w:t>3</w:t>
      </w:r>
      <w:r>
        <w:rPr>
          <w:rFonts w:ascii="仿宋_GB2312" w:eastAsia="仿宋_GB2312" w:hAnsi="仿宋_GB2312" w:cs="仿宋_GB2312" w:hint="eastAsia"/>
          <w:color w:val="000000"/>
          <w:sz w:val="24"/>
        </w:rPr>
        <w:t>学分，考试课。通过本课程的学习，能够使学生掌握自动控制系统中各种自动化单元仪表的组成、原理、特点和选择使用；掌握以自控系统为体系，自动化仪表在系统中的各种作用；能够</w:t>
      </w:r>
      <w:r>
        <w:rPr>
          <w:rFonts w:ascii="仿宋_GB2312" w:eastAsia="仿宋_GB2312" w:hAnsi="仿宋_GB2312" w:cs="仿宋_GB2312" w:hint="eastAsia"/>
          <w:sz w:val="24"/>
        </w:rPr>
        <w:t>运用几种常用仪表实现简单的工业自动控制系统；理解并掌握智能化测量控制仪表的基本原理、抗干扰技术、数据处理技术和常用测量与控制算法等。</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10</w:t>
      </w:r>
      <w:r>
        <w:rPr>
          <w:rFonts w:ascii="仿宋_GB2312" w:eastAsia="仿宋_GB2312" w:hAnsi="仿宋" w:hint="eastAsia"/>
          <w:color w:val="000000"/>
          <w:sz w:val="24"/>
        </w:rPr>
        <w:t>）机械制造工艺基础（</w:t>
      </w:r>
      <w:r>
        <w:rPr>
          <w:rFonts w:ascii="仿宋_GB2312" w:eastAsia="仿宋_GB2312" w:hAnsi="仿宋" w:hint="eastAsia"/>
          <w:color w:val="000000"/>
          <w:sz w:val="24"/>
        </w:rPr>
        <w:t>012038</w:t>
      </w:r>
      <w:r>
        <w:rPr>
          <w:rFonts w:ascii="仿宋_GB2312" w:eastAsia="仿宋_GB2312" w:hAnsi="仿宋" w:hint="eastAsia"/>
          <w:color w:val="000000"/>
          <w:sz w:val="24"/>
        </w:rPr>
        <w:t>）：</w:t>
      </w:r>
      <w:r>
        <w:rPr>
          <w:rFonts w:ascii="仿宋_GB2312" w:eastAsia="仿宋_GB2312" w:hAnsi="仿宋" w:hint="eastAsia"/>
          <w:color w:val="000000"/>
          <w:sz w:val="24"/>
        </w:rPr>
        <w:t>4</w:t>
      </w:r>
      <w:r>
        <w:rPr>
          <w:rFonts w:ascii="仿宋_GB2312" w:eastAsia="仿宋_GB2312" w:hAnsi="仿宋" w:hint="eastAsia"/>
          <w:color w:val="000000"/>
          <w:sz w:val="24"/>
        </w:rPr>
        <w:t>4</w:t>
      </w:r>
      <w:r>
        <w:rPr>
          <w:rFonts w:ascii="仿宋_GB2312" w:eastAsia="仿宋_GB2312" w:hAnsi="仿宋" w:hint="eastAsia"/>
          <w:color w:val="000000"/>
          <w:sz w:val="24"/>
        </w:rPr>
        <w:t>学时，</w:t>
      </w:r>
      <w:r>
        <w:rPr>
          <w:rFonts w:ascii="仿宋_GB2312" w:eastAsia="仿宋_GB2312" w:hAnsi="仿宋" w:hint="eastAsia"/>
          <w:color w:val="000000"/>
          <w:sz w:val="24"/>
        </w:rPr>
        <w:t>3</w:t>
      </w:r>
      <w:r>
        <w:rPr>
          <w:rFonts w:ascii="仿宋_GB2312" w:eastAsia="仿宋_GB2312" w:hAnsi="仿宋" w:hint="eastAsia"/>
          <w:color w:val="000000"/>
          <w:sz w:val="24"/>
        </w:rPr>
        <w:t>学分，考试课。本课程重点讲授材料的机械性能、金属的晶体结构和结晶、合金的结构和二元合金状态图、铁碳合金、钢的热处理、碳钢与合金钢、铸铁、有色合金、非金属材料、机械零件的选村和热处理；讲授金属加工基础使学生掌握工程材料和选用。通过本课程的学习，学生应了解常用机械工程材料的牌号、性能及用途，具有机械零件材料选择的初步能力，掌握钢铁热处理方法的实质、工艺特点及应用范围，具有在机械加工工艺路线中安排热处理工序的初步能力；了解铸造、锻压、焊接的成形原理和工艺过程，具有一般工艺分析和常用工艺实施的基本能力；了</w:t>
      </w:r>
      <w:r>
        <w:rPr>
          <w:rFonts w:ascii="仿宋_GB2312" w:eastAsia="仿宋_GB2312" w:hAnsi="仿宋" w:hint="eastAsia"/>
          <w:color w:val="000000"/>
          <w:sz w:val="24"/>
        </w:rPr>
        <w:t>解铸件、锻件、焊接件的特点及应用，具有毛坯选择的一般能力；了解金属切削过程的基础知识和切削刀具的几何特性、切削性能，具有根据零件和切削加工要求选择切削刀具的初步能力；熟悉常用切削加工方法的工艺特点和应用范围，常用杌床的基本类型、工作原理和应用范围，具有根据零件和切削加工要求选择切削加工方法的初步能力。</w:t>
      </w:r>
    </w:p>
    <w:p w:rsidR="00CF2BEB" w:rsidRDefault="00F675C1">
      <w:pPr>
        <w:widowControl/>
        <w:spacing w:line="336"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11</w:t>
      </w:r>
      <w:r>
        <w:rPr>
          <w:rFonts w:ascii="仿宋_GB2312" w:eastAsia="仿宋_GB2312" w:hAnsi="仿宋" w:hint="eastAsia"/>
          <w:color w:val="000000"/>
          <w:sz w:val="24"/>
        </w:rPr>
        <w:t>）电子技术基础</w:t>
      </w:r>
      <w:r>
        <w:rPr>
          <w:rFonts w:ascii="仿宋_GB2312" w:eastAsia="仿宋_GB2312" w:hAnsi="仿宋" w:hint="eastAsia"/>
          <w:color w:val="000000"/>
          <w:sz w:val="24"/>
        </w:rPr>
        <w:t>（</w:t>
      </w:r>
      <w:r>
        <w:rPr>
          <w:rFonts w:ascii="仿宋_GB2312" w:eastAsia="仿宋_GB2312" w:hAnsi="仿宋" w:hint="eastAsia"/>
          <w:color w:val="000000"/>
          <w:sz w:val="24"/>
        </w:rPr>
        <w:t>012060</w:t>
      </w:r>
      <w:r>
        <w:rPr>
          <w:rFonts w:ascii="仿宋_GB2312" w:eastAsia="仿宋_GB2312" w:hAnsi="仿宋" w:hint="eastAsia"/>
          <w:color w:val="000000"/>
          <w:sz w:val="24"/>
        </w:rPr>
        <w:t>）：</w:t>
      </w:r>
      <w:r>
        <w:rPr>
          <w:rFonts w:ascii="仿宋_GB2312" w:eastAsia="仿宋_GB2312" w:hAnsi="仿宋" w:hint="eastAsia"/>
          <w:color w:val="000000"/>
          <w:sz w:val="24"/>
        </w:rPr>
        <w:t>66</w:t>
      </w:r>
      <w:r>
        <w:rPr>
          <w:rFonts w:ascii="仿宋_GB2312" w:eastAsia="仿宋_GB2312" w:hAnsi="仿宋" w:hint="eastAsia"/>
          <w:color w:val="000000"/>
          <w:sz w:val="24"/>
        </w:rPr>
        <w:t>学时，</w:t>
      </w:r>
      <w:r>
        <w:rPr>
          <w:rFonts w:ascii="仿宋_GB2312" w:eastAsia="仿宋_GB2312" w:hAnsi="仿宋" w:hint="eastAsia"/>
          <w:color w:val="000000"/>
          <w:sz w:val="24"/>
        </w:rPr>
        <w:t>4</w:t>
      </w:r>
      <w:r>
        <w:rPr>
          <w:rFonts w:ascii="仿宋_GB2312" w:eastAsia="仿宋_GB2312" w:hAnsi="仿宋" w:hint="eastAsia"/>
          <w:color w:val="000000"/>
          <w:sz w:val="24"/>
        </w:rPr>
        <w:t>学分，考试课。</w:t>
      </w:r>
      <w:r>
        <w:rPr>
          <w:rFonts w:ascii="仿宋_GB2312" w:eastAsia="仿宋_GB2312" w:hAnsi="仿宋" w:hint="eastAsia"/>
          <w:color w:val="000000"/>
          <w:sz w:val="24"/>
        </w:rPr>
        <w:t>通过对本课程的学习使学生能够识别和检测常见电子元件，而且具备一定的电子线路的分析、设计和制作能力，具备高素质劳动者和中高级专门人才所需的电子技术的基本知识和基本技能；为学生学习专业知识和职业技能，提高全面素质，增强适应职业变化的能力和继续学习的能力打坚实的基础。</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12</w:t>
      </w:r>
      <w:r>
        <w:rPr>
          <w:rFonts w:ascii="仿宋_GB2312" w:eastAsia="仿宋_GB2312" w:hAnsi="仿宋" w:hint="eastAsia"/>
          <w:color w:val="000000"/>
          <w:sz w:val="24"/>
        </w:rPr>
        <w:t>）液压与气动技术（</w:t>
      </w:r>
      <w:r>
        <w:rPr>
          <w:rFonts w:ascii="仿宋_GB2312" w:eastAsia="仿宋_GB2312" w:hAnsi="仿宋" w:hint="eastAsia"/>
          <w:color w:val="000000"/>
          <w:sz w:val="24"/>
        </w:rPr>
        <w:t>012036</w:t>
      </w:r>
      <w:r>
        <w:rPr>
          <w:rFonts w:ascii="仿宋_GB2312" w:eastAsia="仿宋_GB2312" w:hAnsi="仿宋" w:hint="eastAsia"/>
          <w:color w:val="000000"/>
          <w:sz w:val="24"/>
        </w:rPr>
        <w:t>）：</w:t>
      </w:r>
      <w:r>
        <w:rPr>
          <w:rFonts w:ascii="仿宋_GB2312" w:eastAsia="仿宋_GB2312" w:hAnsi="仿宋" w:hint="eastAsia"/>
          <w:color w:val="000000"/>
          <w:sz w:val="24"/>
        </w:rPr>
        <w:t>44</w:t>
      </w:r>
      <w:r>
        <w:rPr>
          <w:rFonts w:ascii="仿宋_GB2312" w:eastAsia="仿宋_GB2312" w:hAnsi="仿宋" w:hint="eastAsia"/>
          <w:color w:val="000000"/>
          <w:sz w:val="24"/>
        </w:rPr>
        <w:t>学时，</w:t>
      </w:r>
      <w:r>
        <w:rPr>
          <w:rFonts w:ascii="仿宋_GB2312" w:eastAsia="仿宋_GB2312" w:hAnsi="仿宋" w:hint="eastAsia"/>
          <w:color w:val="000000"/>
          <w:sz w:val="24"/>
        </w:rPr>
        <w:t>3</w:t>
      </w:r>
      <w:r>
        <w:rPr>
          <w:rFonts w:ascii="仿宋_GB2312" w:eastAsia="仿宋_GB2312" w:hAnsi="仿宋" w:hint="eastAsia"/>
          <w:color w:val="000000"/>
          <w:sz w:val="24"/>
        </w:rPr>
        <w:t>学分，考试课。本课程是机电技术应用专业必修课的专业基础课程，主要学习液压气动系统中的常用元件，基本回路及典型液压气动系统等，使学生掌握液压气动系统中的常用元件的工作原理、图形符号和使用方法，初步具</w:t>
      </w:r>
      <w:r>
        <w:rPr>
          <w:rFonts w:ascii="仿宋_GB2312" w:eastAsia="仿宋_GB2312" w:hAnsi="仿宋" w:hint="eastAsia"/>
          <w:color w:val="000000"/>
          <w:sz w:val="24"/>
        </w:rPr>
        <w:t>有液压气动元件的识别及选用能力，能够分析液压气动基本回路，能按要求对液压气动系统进行安装、调试与检测，能排除系统中出现的常见故障。</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13</w:t>
      </w:r>
      <w:r>
        <w:rPr>
          <w:rFonts w:ascii="仿宋_GB2312" w:eastAsia="仿宋_GB2312" w:hAnsi="仿宋" w:hint="eastAsia"/>
          <w:color w:val="000000"/>
          <w:sz w:val="24"/>
        </w:rPr>
        <w:t>）</w:t>
      </w:r>
      <w:r>
        <w:rPr>
          <w:rFonts w:ascii="仿宋_GB2312" w:eastAsia="仿宋_GB2312" w:hAnsi="仿宋" w:hint="eastAsia"/>
          <w:color w:val="000000"/>
          <w:sz w:val="24"/>
        </w:rPr>
        <w:t>CAXA</w:t>
      </w:r>
      <w:r>
        <w:rPr>
          <w:rFonts w:ascii="仿宋_GB2312" w:eastAsia="仿宋_GB2312" w:hAnsi="仿宋" w:hint="eastAsia"/>
          <w:color w:val="000000"/>
          <w:sz w:val="24"/>
        </w:rPr>
        <w:t>制造工程师</w:t>
      </w:r>
      <w:r>
        <w:rPr>
          <w:rFonts w:ascii="仿宋_GB2312" w:eastAsia="仿宋_GB2312" w:hAnsi="仿宋" w:hint="eastAsia"/>
          <w:color w:val="000000"/>
          <w:sz w:val="24"/>
        </w:rPr>
        <w:t>（</w:t>
      </w:r>
      <w:r>
        <w:rPr>
          <w:rFonts w:ascii="仿宋_GB2312" w:eastAsia="仿宋_GB2312" w:hAnsi="仿宋" w:hint="eastAsia"/>
          <w:color w:val="000000"/>
          <w:sz w:val="24"/>
        </w:rPr>
        <w:t>012037</w:t>
      </w:r>
      <w:r>
        <w:rPr>
          <w:rFonts w:ascii="仿宋_GB2312" w:eastAsia="仿宋_GB2312" w:hAnsi="仿宋" w:hint="eastAsia"/>
          <w:color w:val="000000"/>
          <w:sz w:val="24"/>
        </w:rPr>
        <w:t>）：</w:t>
      </w:r>
      <w:r>
        <w:rPr>
          <w:rFonts w:ascii="仿宋_GB2312" w:eastAsia="仿宋_GB2312" w:hAnsi="仿宋" w:hint="eastAsia"/>
          <w:color w:val="000000"/>
          <w:sz w:val="24"/>
        </w:rPr>
        <w:t>66</w:t>
      </w:r>
      <w:r>
        <w:rPr>
          <w:rFonts w:ascii="仿宋_GB2312" w:eastAsia="仿宋_GB2312" w:hAnsi="仿宋" w:hint="eastAsia"/>
          <w:color w:val="000000"/>
          <w:sz w:val="24"/>
        </w:rPr>
        <w:t>学时，</w:t>
      </w:r>
      <w:r>
        <w:rPr>
          <w:rFonts w:ascii="仿宋_GB2312" w:eastAsia="仿宋_GB2312" w:hAnsi="仿宋" w:hint="eastAsia"/>
          <w:color w:val="000000"/>
          <w:sz w:val="24"/>
        </w:rPr>
        <w:t>4</w:t>
      </w:r>
      <w:r>
        <w:rPr>
          <w:rFonts w:ascii="仿宋_GB2312" w:eastAsia="仿宋_GB2312" w:hAnsi="仿宋" w:hint="eastAsia"/>
          <w:color w:val="000000"/>
          <w:sz w:val="24"/>
        </w:rPr>
        <w:t>学分，考</w:t>
      </w:r>
      <w:r>
        <w:rPr>
          <w:rFonts w:ascii="仿宋_GB2312" w:eastAsia="仿宋_GB2312" w:hAnsi="仿宋" w:hint="eastAsia"/>
          <w:color w:val="000000"/>
          <w:sz w:val="24"/>
        </w:rPr>
        <w:t>查</w:t>
      </w:r>
      <w:r>
        <w:rPr>
          <w:rFonts w:ascii="仿宋_GB2312" w:eastAsia="仿宋_GB2312" w:hAnsi="仿宋" w:hint="eastAsia"/>
          <w:color w:val="000000"/>
          <w:sz w:val="24"/>
        </w:rPr>
        <w:t>课。本课程是中等职业技术学校工科数控技术类专业的一门主干专业课程。它的目标是使学生具备从事相关专业的高素质劳动者和中高级专门人才所必需的</w:t>
      </w:r>
      <w:r>
        <w:rPr>
          <w:rFonts w:ascii="仿宋_GB2312" w:eastAsia="仿宋_GB2312" w:hAnsi="仿宋" w:hint="eastAsia"/>
          <w:color w:val="000000"/>
          <w:sz w:val="24"/>
        </w:rPr>
        <w:t>CAD/CAM</w:t>
      </w:r>
      <w:r>
        <w:rPr>
          <w:rFonts w:ascii="仿宋_GB2312" w:eastAsia="仿宋_GB2312" w:hAnsi="仿宋" w:hint="eastAsia"/>
          <w:color w:val="000000"/>
          <w:sz w:val="24"/>
        </w:rPr>
        <w:t>的基本知识和基本技能；并为提高学生的全面素质、增强适应职业变化的能力和继续学习的能力打下良好的基础。</w:t>
      </w:r>
    </w:p>
    <w:p w:rsidR="00CF2BEB" w:rsidRDefault="00F675C1">
      <w:pPr>
        <w:tabs>
          <w:tab w:val="left" w:pos="180"/>
        </w:tabs>
        <w:spacing w:line="360" w:lineRule="auto"/>
        <w:ind w:firstLineChars="200" w:firstLine="480"/>
        <w:outlineLvl w:val="0"/>
        <w:rPr>
          <w:rFonts w:ascii="仿宋_GB2312" w:eastAsia="仿宋_GB2312" w:hAnsi="仿宋"/>
          <w:color w:val="000000"/>
          <w:sz w:val="24"/>
        </w:rPr>
      </w:pPr>
      <w:r>
        <w:rPr>
          <w:rFonts w:ascii="仿宋_GB2312" w:eastAsia="仿宋_GB2312" w:hint="eastAsia"/>
          <w:sz w:val="24"/>
        </w:rPr>
        <w:t>（</w:t>
      </w:r>
      <w:r>
        <w:rPr>
          <w:rFonts w:ascii="仿宋_GB2312" w:eastAsia="仿宋_GB2312" w:hint="eastAsia"/>
          <w:sz w:val="24"/>
        </w:rPr>
        <w:t>14</w:t>
      </w:r>
      <w:r>
        <w:rPr>
          <w:rFonts w:ascii="仿宋_GB2312" w:eastAsia="仿宋_GB2312" w:hint="eastAsia"/>
          <w:sz w:val="24"/>
        </w:rPr>
        <w:t>）</w:t>
      </w:r>
      <w:r>
        <w:rPr>
          <w:rFonts w:ascii="仿宋_GB2312" w:eastAsia="仿宋_GB2312" w:hint="eastAsia"/>
          <w:sz w:val="24"/>
        </w:rPr>
        <w:t>传感器与检测技术</w:t>
      </w:r>
      <w:r>
        <w:rPr>
          <w:rFonts w:ascii="仿宋_GB2312" w:eastAsia="仿宋_GB2312" w:hint="eastAsia"/>
          <w:sz w:val="24"/>
        </w:rPr>
        <w:t>（</w:t>
      </w:r>
      <w:r>
        <w:rPr>
          <w:rFonts w:ascii="仿宋_GB2312" w:eastAsia="仿宋_GB2312" w:hint="eastAsia"/>
          <w:sz w:val="24"/>
        </w:rPr>
        <w:t>012031</w:t>
      </w:r>
      <w:r>
        <w:rPr>
          <w:rFonts w:ascii="仿宋_GB2312" w:eastAsia="仿宋_GB2312" w:hint="eastAsia"/>
          <w:sz w:val="24"/>
        </w:rPr>
        <w:t>）：</w:t>
      </w:r>
      <w:r>
        <w:rPr>
          <w:rFonts w:ascii="仿宋_GB2312" w:eastAsia="仿宋_GB2312" w:hint="eastAsia"/>
          <w:sz w:val="24"/>
        </w:rPr>
        <w:t>66</w:t>
      </w:r>
      <w:r>
        <w:rPr>
          <w:rFonts w:ascii="仿宋_GB2312" w:eastAsia="仿宋_GB2312" w:hint="eastAsia"/>
          <w:sz w:val="24"/>
        </w:rPr>
        <w:t>学时，</w:t>
      </w:r>
      <w:r>
        <w:rPr>
          <w:rFonts w:ascii="仿宋_GB2312" w:eastAsia="仿宋_GB2312" w:hint="eastAsia"/>
          <w:sz w:val="24"/>
        </w:rPr>
        <w:t>4</w:t>
      </w:r>
      <w:r>
        <w:rPr>
          <w:rFonts w:ascii="仿宋_GB2312" w:eastAsia="仿宋_GB2312" w:hint="eastAsia"/>
          <w:sz w:val="24"/>
        </w:rPr>
        <w:t>学分，考</w:t>
      </w:r>
      <w:r>
        <w:rPr>
          <w:rFonts w:ascii="仿宋_GB2312" w:eastAsia="仿宋_GB2312" w:hint="eastAsia"/>
          <w:sz w:val="24"/>
        </w:rPr>
        <w:t>试课。</w:t>
      </w:r>
      <w:r>
        <w:rPr>
          <w:rFonts w:ascii="仿宋_GB2312" w:eastAsia="仿宋_GB2312" w:hint="eastAsia"/>
          <w:sz w:val="24"/>
        </w:rPr>
        <w:t>本</w:t>
      </w:r>
      <w:r>
        <w:rPr>
          <w:rFonts w:ascii="仿宋_GB2312" w:eastAsia="仿宋_GB2312" w:hint="eastAsia"/>
          <w:sz w:val="24"/>
        </w:rPr>
        <w:t>课程</w:t>
      </w:r>
      <w:r>
        <w:rPr>
          <w:rFonts w:ascii="仿宋_GB2312" w:eastAsia="仿宋_GB2312" w:hint="eastAsia"/>
          <w:sz w:val="24"/>
        </w:rPr>
        <w:t>是</w:t>
      </w:r>
      <w:r>
        <w:rPr>
          <w:rFonts w:ascii="仿宋_GB2312" w:eastAsia="仿宋_GB2312" w:hint="eastAsia"/>
          <w:sz w:val="24"/>
        </w:rPr>
        <w:t>介绍数控机床常用传感器，测试系统的组成及选用原则，机械动态测试故障分析中所需的知识和一些典型参数的测试方法，测试信号的时域、频域的描述、分析和处理方法，测试装置与被测对象的静动态特性及评价方法。</w:t>
      </w:r>
    </w:p>
    <w:p w:rsidR="00CF2BEB" w:rsidRDefault="00F675C1">
      <w:pPr>
        <w:spacing w:line="360" w:lineRule="auto"/>
        <w:ind w:firstLineChars="200" w:firstLine="480"/>
        <w:rPr>
          <w:rFonts w:ascii="仿宋_GB2312" w:eastAsia="仿宋_GB2312"/>
          <w:sz w:val="24"/>
        </w:rPr>
      </w:pPr>
      <w:r>
        <w:rPr>
          <w:rFonts w:ascii="仿宋_GB2312" w:eastAsia="仿宋_GB2312" w:hAnsi="仿宋" w:hint="eastAsia"/>
          <w:color w:val="000000"/>
          <w:sz w:val="24"/>
        </w:rPr>
        <w:t>（</w:t>
      </w:r>
      <w:r>
        <w:rPr>
          <w:rFonts w:ascii="仿宋_GB2312" w:eastAsia="仿宋_GB2312" w:hAnsi="仿宋" w:hint="eastAsia"/>
          <w:color w:val="000000"/>
          <w:sz w:val="24"/>
        </w:rPr>
        <w:t>15</w:t>
      </w:r>
      <w:r>
        <w:rPr>
          <w:rFonts w:ascii="仿宋_GB2312" w:eastAsia="仿宋_GB2312" w:hAnsi="仿宋" w:hint="eastAsia"/>
          <w:color w:val="000000"/>
          <w:sz w:val="24"/>
        </w:rPr>
        <w:t>）</w:t>
      </w:r>
      <w:r>
        <w:rPr>
          <w:rFonts w:ascii="仿宋_GB2312" w:eastAsia="仿宋_GB2312" w:hAnsi="仿宋" w:hint="eastAsia"/>
          <w:color w:val="000000"/>
          <w:sz w:val="24"/>
        </w:rPr>
        <w:t>电力拖动与控制线路实训</w:t>
      </w:r>
      <w:r>
        <w:rPr>
          <w:rFonts w:ascii="仿宋_GB2312" w:eastAsia="仿宋_GB2312" w:hAnsi="仿宋" w:hint="eastAsia"/>
          <w:color w:val="000000"/>
          <w:sz w:val="24"/>
        </w:rPr>
        <w:t>（</w:t>
      </w:r>
      <w:r>
        <w:rPr>
          <w:rFonts w:ascii="仿宋_GB2312" w:eastAsia="仿宋_GB2312" w:hAnsi="仿宋" w:hint="eastAsia"/>
          <w:color w:val="000000"/>
          <w:sz w:val="24"/>
        </w:rPr>
        <w:t>012015</w:t>
      </w:r>
      <w:r>
        <w:rPr>
          <w:rFonts w:ascii="仿宋_GB2312" w:eastAsia="仿宋_GB2312" w:hAnsi="仿宋" w:hint="eastAsia"/>
          <w:color w:val="000000"/>
          <w:sz w:val="24"/>
        </w:rPr>
        <w:t>）：</w:t>
      </w:r>
      <w:r>
        <w:rPr>
          <w:rFonts w:ascii="仿宋_GB2312" w:eastAsia="仿宋_GB2312" w:hAnsi="仿宋" w:hint="eastAsia"/>
          <w:color w:val="000000"/>
          <w:sz w:val="24"/>
        </w:rPr>
        <w:t>110</w:t>
      </w:r>
      <w:r>
        <w:rPr>
          <w:rFonts w:ascii="仿宋_GB2312" w:eastAsia="仿宋_GB2312" w:hAnsi="仿宋" w:hint="eastAsia"/>
          <w:color w:val="000000"/>
          <w:sz w:val="24"/>
        </w:rPr>
        <w:t>学时，</w:t>
      </w:r>
      <w:r>
        <w:rPr>
          <w:rFonts w:ascii="仿宋_GB2312" w:eastAsia="仿宋_GB2312" w:hAnsi="仿宋" w:hint="eastAsia"/>
          <w:color w:val="000000"/>
          <w:sz w:val="24"/>
        </w:rPr>
        <w:t>7</w:t>
      </w:r>
      <w:r>
        <w:rPr>
          <w:rFonts w:ascii="仿宋_GB2312" w:eastAsia="仿宋_GB2312" w:hAnsi="仿宋" w:hint="eastAsia"/>
          <w:color w:val="000000"/>
          <w:sz w:val="24"/>
        </w:rPr>
        <w:t>学分，考试课。</w:t>
      </w:r>
      <w:r>
        <w:rPr>
          <w:rFonts w:ascii="仿宋_GB2312" w:eastAsia="仿宋_GB2312" w:hint="eastAsia"/>
          <w:sz w:val="24"/>
        </w:rPr>
        <w:t>主要讲授直流电机及变压器的基本原理和应用，分析交直流电机的机械特性和工作特性，及交直流电机的起动、制动和调速方法，讲授电力拖动系统及电力拖动过渡过程的基本知识，电机实验的基本方法和实验技巧，介绍步进电机、单相电机、旋转变压器等的工作原理及应用。</w:t>
      </w:r>
    </w:p>
    <w:p w:rsidR="00CF2BEB" w:rsidRDefault="00F675C1">
      <w:pPr>
        <w:tabs>
          <w:tab w:val="left" w:pos="180"/>
        </w:tabs>
        <w:spacing w:line="360" w:lineRule="auto"/>
        <w:ind w:firstLineChars="200" w:firstLine="480"/>
        <w:outlineLvl w:val="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16</w:t>
      </w:r>
      <w:r>
        <w:rPr>
          <w:rFonts w:ascii="仿宋_GB2312" w:eastAsia="仿宋_GB2312" w:hAnsi="仿宋" w:hint="eastAsia"/>
          <w:color w:val="000000"/>
          <w:sz w:val="24"/>
        </w:rPr>
        <w:t>）数控机床故障诊断与维修实训（</w:t>
      </w:r>
      <w:r>
        <w:rPr>
          <w:rFonts w:ascii="仿宋_GB2312" w:eastAsia="仿宋_GB2312" w:hAnsi="仿宋" w:hint="eastAsia"/>
          <w:color w:val="000000"/>
          <w:sz w:val="24"/>
        </w:rPr>
        <w:t>012061</w:t>
      </w:r>
      <w:r>
        <w:rPr>
          <w:rFonts w:ascii="仿宋_GB2312" w:eastAsia="仿宋_GB2312" w:hAnsi="仿宋" w:hint="eastAsia"/>
          <w:color w:val="000000"/>
          <w:sz w:val="24"/>
        </w:rPr>
        <w:t>）</w:t>
      </w:r>
      <w:r>
        <w:rPr>
          <w:rFonts w:ascii="仿宋_GB2312" w:eastAsia="仿宋_GB2312" w:hAnsi="仿宋" w:hint="eastAsia"/>
          <w:color w:val="000000"/>
          <w:sz w:val="24"/>
        </w:rPr>
        <w:t>:54</w:t>
      </w:r>
      <w:r>
        <w:rPr>
          <w:rFonts w:ascii="仿宋_GB2312" w:eastAsia="仿宋_GB2312" w:hAnsi="仿宋" w:hint="eastAsia"/>
          <w:color w:val="000000"/>
          <w:sz w:val="24"/>
        </w:rPr>
        <w:t>学时，</w:t>
      </w:r>
      <w:r>
        <w:rPr>
          <w:rFonts w:ascii="仿宋_GB2312" w:eastAsia="仿宋_GB2312" w:hAnsi="仿宋" w:hint="eastAsia"/>
          <w:color w:val="000000"/>
          <w:sz w:val="24"/>
        </w:rPr>
        <w:t>4</w:t>
      </w:r>
      <w:r>
        <w:rPr>
          <w:rFonts w:ascii="仿宋_GB2312" w:eastAsia="仿宋_GB2312" w:hAnsi="仿宋" w:hint="eastAsia"/>
          <w:color w:val="000000"/>
          <w:sz w:val="24"/>
        </w:rPr>
        <w:t>学分，考试课。</w:t>
      </w:r>
      <w:r>
        <w:rPr>
          <w:rFonts w:ascii="仿宋_GB2312" w:eastAsia="仿宋_GB2312" w:hAnsi="仿宋" w:hint="eastAsia"/>
          <w:color w:val="000000"/>
          <w:sz w:val="24"/>
        </w:rPr>
        <w:t>通过本课程的学习让学生掌握机电设备故障诊断所必需的理论知识，并配合相关的实验与实训，使学生在理论知识与实践相结合的情况下初步学会用数控设备中常用的检测技术与方法去分析现象，故障定位，并学会</w:t>
      </w:r>
      <w:r>
        <w:rPr>
          <w:rFonts w:ascii="仿宋_GB2312" w:eastAsia="仿宋_GB2312" w:hAnsi="仿宋" w:hint="eastAsia"/>
          <w:color w:val="000000"/>
          <w:sz w:val="24"/>
        </w:rPr>
        <w:t>用基本方法去排除常见故障。</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17</w:t>
      </w:r>
      <w:r>
        <w:rPr>
          <w:rFonts w:ascii="仿宋_GB2312" w:eastAsia="仿宋_GB2312" w:hAnsi="仿宋" w:hint="eastAsia"/>
          <w:color w:val="000000"/>
          <w:sz w:val="24"/>
        </w:rPr>
        <w:t>）机械拆装（</w:t>
      </w:r>
      <w:r>
        <w:rPr>
          <w:rFonts w:ascii="仿宋_GB2312" w:eastAsia="仿宋_GB2312" w:hAnsi="仿宋" w:hint="eastAsia"/>
          <w:color w:val="000000"/>
          <w:sz w:val="24"/>
        </w:rPr>
        <w:t>012008</w:t>
      </w:r>
      <w:r>
        <w:rPr>
          <w:rFonts w:ascii="仿宋_GB2312" w:eastAsia="仿宋_GB2312" w:hAnsi="仿宋" w:hint="eastAsia"/>
          <w:color w:val="000000"/>
          <w:sz w:val="24"/>
        </w:rPr>
        <w:t>）：</w:t>
      </w:r>
      <w:r>
        <w:rPr>
          <w:rFonts w:ascii="仿宋_GB2312" w:eastAsia="仿宋_GB2312" w:hAnsi="仿宋" w:hint="eastAsia"/>
          <w:color w:val="000000"/>
          <w:sz w:val="24"/>
        </w:rPr>
        <w:t>84</w:t>
      </w:r>
      <w:r>
        <w:rPr>
          <w:rFonts w:ascii="仿宋_GB2312" w:eastAsia="仿宋_GB2312" w:hAnsi="仿宋" w:hint="eastAsia"/>
          <w:color w:val="000000"/>
          <w:sz w:val="24"/>
        </w:rPr>
        <w:t>学时，</w:t>
      </w:r>
      <w:r>
        <w:rPr>
          <w:rFonts w:ascii="仿宋_GB2312" w:eastAsia="仿宋_GB2312" w:hAnsi="仿宋" w:hint="eastAsia"/>
          <w:color w:val="000000"/>
          <w:sz w:val="24"/>
        </w:rPr>
        <w:t>5</w:t>
      </w:r>
      <w:r>
        <w:rPr>
          <w:rFonts w:ascii="仿宋_GB2312" w:eastAsia="仿宋_GB2312" w:hAnsi="仿宋" w:hint="eastAsia"/>
          <w:color w:val="000000"/>
          <w:sz w:val="24"/>
        </w:rPr>
        <w:t>学分，考试课。本课程是机电技术应用专业必修课的专业基础课程，主要学习数控机床机械装调与维修基础、数控机床主传动系统安装、调试与维修、进给传动系统安装、调试与维修、自动换刀装置的安装、调试与维修、数控机床的总装与维修、数控机床的保养与维修、数控车床卡盘、尾座的安装、调试与维修，通过学习是学生熟悉机电设备安装与维修相关职业标准、深入理解设备的拆卸与装配原则，能进行典型零部件的装配、熟悉机械零件的各种修复方法，能进行机械修复、焊接、热喷涂等</w:t>
      </w:r>
      <w:r>
        <w:rPr>
          <w:rFonts w:ascii="仿宋_GB2312" w:eastAsia="仿宋_GB2312" w:hAnsi="仿宋" w:hint="eastAsia"/>
          <w:color w:val="000000"/>
          <w:sz w:val="24"/>
        </w:rPr>
        <w:t>操作、熟悉设备精度检验中常用的工具，能正确进行常用设备的精度检验、具有典型零部件、普通机床等故障诊断和维修能力。</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18</w:t>
      </w:r>
      <w:r>
        <w:rPr>
          <w:rFonts w:ascii="仿宋_GB2312" w:eastAsia="仿宋_GB2312" w:hAnsi="仿宋" w:hint="eastAsia"/>
          <w:color w:val="000000"/>
          <w:sz w:val="24"/>
        </w:rPr>
        <w:t>）机床电气控制技术（</w:t>
      </w:r>
      <w:r>
        <w:rPr>
          <w:rFonts w:ascii="仿宋_GB2312" w:eastAsia="仿宋_GB2312" w:hAnsi="仿宋" w:hint="eastAsia"/>
          <w:color w:val="000000"/>
          <w:sz w:val="24"/>
        </w:rPr>
        <w:t>011006</w:t>
      </w:r>
      <w:r>
        <w:rPr>
          <w:rFonts w:ascii="仿宋_GB2312" w:eastAsia="仿宋_GB2312" w:hAnsi="仿宋" w:hint="eastAsia"/>
          <w:color w:val="000000"/>
          <w:sz w:val="24"/>
        </w:rPr>
        <w:t>）：</w:t>
      </w:r>
      <w:r>
        <w:rPr>
          <w:rFonts w:ascii="仿宋_GB2312" w:eastAsia="仿宋_GB2312" w:hAnsi="仿宋" w:hint="eastAsia"/>
          <w:color w:val="000000"/>
          <w:sz w:val="24"/>
        </w:rPr>
        <w:t>170</w:t>
      </w:r>
      <w:r>
        <w:rPr>
          <w:rFonts w:ascii="仿宋_GB2312" w:eastAsia="仿宋_GB2312" w:hAnsi="仿宋" w:hint="eastAsia"/>
          <w:color w:val="000000"/>
          <w:sz w:val="24"/>
        </w:rPr>
        <w:t>学时，</w:t>
      </w:r>
      <w:r>
        <w:rPr>
          <w:rFonts w:ascii="仿宋_GB2312" w:eastAsia="仿宋_GB2312" w:hAnsi="仿宋" w:hint="eastAsia"/>
          <w:color w:val="000000"/>
          <w:sz w:val="24"/>
        </w:rPr>
        <w:t>10</w:t>
      </w:r>
      <w:r>
        <w:rPr>
          <w:rFonts w:ascii="仿宋_GB2312" w:eastAsia="仿宋_GB2312" w:hAnsi="仿宋" w:hint="eastAsia"/>
          <w:color w:val="000000"/>
          <w:sz w:val="24"/>
        </w:rPr>
        <w:t>学分，考试课。</w:t>
      </w:r>
      <w:r>
        <w:rPr>
          <w:rFonts w:ascii="仿宋_GB2312" w:eastAsia="仿宋_GB2312" w:hAnsi="仿宋" w:hint="eastAsia"/>
          <w:color w:val="000000"/>
          <w:sz w:val="24"/>
        </w:rPr>
        <w:t>本课程通过完成数控车床或数控铣床电器柜电气部分安装以及电器柜与数控系统的连接与调试，使学生进一步强化数控机床电气柜配电、数控系统与电器柜连接、数控系统参数设置以及数控机床电气综合调试的技能。</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19</w:t>
      </w:r>
      <w:r>
        <w:rPr>
          <w:rFonts w:ascii="仿宋_GB2312" w:eastAsia="仿宋_GB2312" w:hAnsi="仿宋" w:hint="eastAsia"/>
          <w:color w:val="000000"/>
          <w:sz w:val="24"/>
        </w:rPr>
        <w:t>）</w:t>
      </w:r>
      <w:r>
        <w:rPr>
          <w:rFonts w:ascii="仿宋_GB2312" w:eastAsia="仿宋_GB2312" w:hAnsi="仿宋" w:hint="eastAsia"/>
          <w:color w:val="000000"/>
          <w:sz w:val="24"/>
        </w:rPr>
        <w:t>机械</w:t>
      </w:r>
      <w:r>
        <w:rPr>
          <w:rFonts w:ascii="仿宋_GB2312" w:eastAsia="仿宋_GB2312" w:hAnsi="仿宋" w:hint="eastAsia"/>
          <w:color w:val="000000"/>
          <w:sz w:val="24"/>
        </w:rPr>
        <w:t>识图与零件测绘（</w:t>
      </w:r>
      <w:r>
        <w:rPr>
          <w:rFonts w:ascii="仿宋_GB2312" w:eastAsia="仿宋_GB2312" w:hAnsi="仿宋" w:hint="eastAsia"/>
          <w:color w:val="000000"/>
          <w:sz w:val="24"/>
        </w:rPr>
        <w:t>011082</w:t>
      </w:r>
      <w:r>
        <w:rPr>
          <w:rFonts w:ascii="仿宋_GB2312" w:eastAsia="仿宋_GB2312" w:hAnsi="仿宋" w:hint="eastAsia"/>
          <w:color w:val="000000"/>
          <w:sz w:val="24"/>
        </w:rPr>
        <w:t>）：</w:t>
      </w:r>
      <w:r>
        <w:rPr>
          <w:rFonts w:ascii="仿宋_GB2312" w:eastAsia="仿宋_GB2312" w:hAnsi="仿宋" w:hint="eastAsia"/>
          <w:color w:val="000000"/>
          <w:sz w:val="24"/>
        </w:rPr>
        <w:t>102</w:t>
      </w:r>
      <w:r>
        <w:rPr>
          <w:rFonts w:ascii="仿宋_GB2312" w:eastAsia="仿宋_GB2312" w:hAnsi="仿宋" w:hint="eastAsia"/>
          <w:color w:val="000000"/>
          <w:sz w:val="24"/>
        </w:rPr>
        <w:t>学时</w:t>
      </w:r>
      <w:r>
        <w:rPr>
          <w:rFonts w:ascii="仿宋_GB2312" w:eastAsia="仿宋_GB2312" w:hAnsi="仿宋" w:hint="eastAsia"/>
          <w:color w:val="000000"/>
          <w:sz w:val="24"/>
        </w:rPr>
        <w:t>，</w:t>
      </w:r>
      <w:r>
        <w:rPr>
          <w:rFonts w:ascii="仿宋_GB2312" w:eastAsia="仿宋_GB2312" w:hAnsi="仿宋" w:hint="eastAsia"/>
          <w:color w:val="000000"/>
          <w:sz w:val="24"/>
        </w:rPr>
        <w:t>6</w:t>
      </w:r>
      <w:r>
        <w:rPr>
          <w:rFonts w:ascii="仿宋_GB2312" w:eastAsia="仿宋_GB2312" w:hAnsi="仿宋" w:hint="eastAsia"/>
          <w:color w:val="000000"/>
          <w:sz w:val="24"/>
        </w:rPr>
        <w:t>学分，</w:t>
      </w:r>
      <w:r>
        <w:rPr>
          <w:rFonts w:ascii="仿宋_GB2312" w:eastAsia="仿宋_GB2312" w:hAnsi="仿宋" w:hint="eastAsia"/>
          <w:color w:val="000000"/>
          <w:sz w:val="24"/>
        </w:rPr>
        <w:t>考查</w:t>
      </w:r>
      <w:r>
        <w:rPr>
          <w:rFonts w:ascii="仿宋_GB2312" w:eastAsia="仿宋_GB2312" w:hAnsi="仿宋" w:hint="eastAsia"/>
          <w:color w:val="000000"/>
          <w:sz w:val="24"/>
        </w:rPr>
        <w:t>课。</w:t>
      </w:r>
      <w:r>
        <w:rPr>
          <w:rFonts w:ascii="仿宋_GB2312" w:eastAsia="仿宋_GB2312" w:hAnsi="仿宋" w:hint="eastAsia"/>
          <w:color w:val="000000"/>
          <w:sz w:val="24"/>
        </w:rPr>
        <w:t>本课程是机械类专业学生的必修技术基础课程，是其它后续专业课的基础。通过本课程的学习，对正投影的基本理论及其应用，机械图样的绘制和阅读等有一个比较深入的了解。它的教学内容，是学生学习后续专业课程及实习等的必要基础，也是学生今后从事技术工作的所必须具备的重要知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20</w:t>
      </w:r>
      <w:r>
        <w:rPr>
          <w:rFonts w:ascii="仿宋_GB2312" w:eastAsia="仿宋_GB2312" w:hAnsi="仿宋" w:hint="eastAsia"/>
          <w:color w:val="000000"/>
          <w:sz w:val="24"/>
        </w:rPr>
        <w:t>）</w:t>
      </w:r>
      <w:r>
        <w:rPr>
          <w:rFonts w:ascii="仿宋_GB2312" w:eastAsia="仿宋_GB2312" w:hAnsi="仿宋" w:hint="eastAsia"/>
          <w:color w:val="000000"/>
          <w:sz w:val="24"/>
        </w:rPr>
        <w:t>单片机控制技术及实训（</w:t>
      </w:r>
      <w:r>
        <w:rPr>
          <w:rFonts w:ascii="仿宋_GB2312" w:eastAsia="仿宋_GB2312" w:hAnsi="仿宋" w:hint="eastAsia"/>
          <w:color w:val="000000"/>
          <w:sz w:val="24"/>
        </w:rPr>
        <w:t>011034</w:t>
      </w:r>
      <w:r>
        <w:rPr>
          <w:rFonts w:ascii="仿宋_GB2312" w:eastAsia="仿宋_GB2312" w:hAnsi="仿宋" w:hint="eastAsia"/>
          <w:color w:val="000000"/>
          <w:sz w:val="24"/>
        </w:rPr>
        <w:t>）：</w:t>
      </w:r>
      <w:r>
        <w:rPr>
          <w:rFonts w:ascii="仿宋_GB2312" w:eastAsia="仿宋_GB2312" w:hAnsi="仿宋" w:hint="eastAsia"/>
          <w:color w:val="000000"/>
          <w:sz w:val="24"/>
        </w:rPr>
        <w:t>110</w:t>
      </w:r>
      <w:r>
        <w:rPr>
          <w:rFonts w:ascii="仿宋_GB2312" w:eastAsia="仿宋_GB2312" w:hAnsi="仿宋" w:hint="eastAsia"/>
          <w:color w:val="000000"/>
          <w:sz w:val="24"/>
        </w:rPr>
        <w:t>学时，</w:t>
      </w:r>
      <w:r>
        <w:rPr>
          <w:rFonts w:ascii="仿宋_GB2312" w:eastAsia="仿宋_GB2312" w:hAnsi="仿宋" w:hint="eastAsia"/>
          <w:color w:val="000000"/>
          <w:sz w:val="24"/>
        </w:rPr>
        <w:t>7</w:t>
      </w:r>
      <w:r>
        <w:rPr>
          <w:rFonts w:ascii="仿宋_GB2312" w:eastAsia="仿宋_GB2312" w:hAnsi="仿宋" w:hint="eastAsia"/>
          <w:color w:val="000000"/>
          <w:sz w:val="24"/>
        </w:rPr>
        <w:t>学分，考试课。通过本课程的学习，使学生掌握单片机硬件设计和程序设计的相关知识，以及单片机系统调试测试与维护技术；通过实训课程，使学生在表达具体的设计理念时，在技术手段运用、处理能力等方面都得</w:t>
      </w:r>
      <w:r>
        <w:rPr>
          <w:rFonts w:ascii="仿宋_GB2312" w:eastAsia="仿宋_GB2312" w:hAnsi="仿宋" w:hint="eastAsia"/>
          <w:color w:val="000000"/>
          <w:sz w:val="24"/>
        </w:rPr>
        <w:t>到培养和锻炼。</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21</w:t>
      </w:r>
      <w:r>
        <w:rPr>
          <w:rFonts w:ascii="仿宋_GB2312" w:eastAsia="仿宋_GB2312" w:hAnsi="仿宋" w:hint="eastAsia"/>
          <w:color w:val="000000"/>
          <w:sz w:val="24"/>
        </w:rPr>
        <w:t>）机电一体化自动线综合实训（</w:t>
      </w:r>
      <w:r>
        <w:rPr>
          <w:rFonts w:ascii="仿宋_GB2312" w:eastAsia="仿宋_GB2312" w:hAnsi="仿宋" w:hint="eastAsia"/>
          <w:color w:val="000000"/>
          <w:sz w:val="24"/>
        </w:rPr>
        <w:t>011013</w:t>
      </w:r>
      <w:r>
        <w:rPr>
          <w:rFonts w:ascii="仿宋_GB2312" w:eastAsia="仿宋_GB2312" w:hAnsi="仿宋" w:hint="eastAsia"/>
          <w:color w:val="000000"/>
          <w:sz w:val="24"/>
        </w:rPr>
        <w:t>）：</w:t>
      </w:r>
      <w:r>
        <w:rPr>
          <w:rFonts w:ascii="仿宋_GB2312" w:eastAsia="仿宋_GB2312" w:hAnsi="仿宋" w:hint="eastAsia"/>
          <w:color w:val="000000"/>
          <w:sz w:val="24"/>
        </w:rPr>
        <w:t>132</w:t>
      </w:r>
      <w:r>
        <w:rPr>
          <w:rFonts w:ascii="仿宋_GB2312" w:eastAsia="仿宋_GB2312" w:hAnsi="仿宋" w:hint="eastAsia"/>
          <w:color w:val="000000"/>
          <w:sz w:val="24"/>
        </w:rPr>
        <w:t>学时，</w:t>
      </w:r>
      <w:r>
        <w:rPr>
          <w:rFonts w:ascii="仿宋_GB2312" w:eastAsia="仿宋_GB2312" w:hAnsi="仿宋" w:hint="eastAsia"/>
          <w:color w:val="000000"/>
          <w:sz w:val="24"/>
        </w:rPr>
        <w:t>9</w:t>
      </w:r>
      <w:r>
        <w:rPr>
          <w:rFonts w:ascii="仿宋_GB2312" w:eastAsia="仿宋_GB2312" w:hAnsi="仿宋" w:hint="eastAsia"/>
          <w:color w:val="000000"/>
          <w:sz w:val="24"/>
        </w:rPr>
        <w:t>学分，考试课。本课程是机电一体化技术专业的必修实践课之一。本实训环节是在课程试验的基础上，以机电一体化系统的硬件连接、控制原理、控制软件编制、安装调试与操作的综合实训。</w:t>
      </w:r>
    </w:p>
    <w:p w:rsidR="00CF2BEB" w:rsidRDefault="00F675C1">
      <w:pPr>
        <w:spacing w:line="360" w:lineRule="auto"/>
        <w:ind w:firstLineChars="200" w:firstLine="480"/>
        <w:rPr>
          <w:rFonts w:ascii="仿宋_GB2312" w:eastAsia="仿宋_GB2312" w:hAnsi="仿宋_GB2312" w:cs="仿宋_GB2312"/>
          <w:sz w:val="24"/>
        </w:rPr>
      </w:pPr>
      <w:r>
        <w:rPr>
          <w:rFonts w:ascii="仿宋_GB2312" w:eastAsia="仿宋_GB2312" w:hAnsi="仿宋" w:hint="eastAsia"/>
          <w:color w:val="000000"/>
          <w:sz w:val="24"/>
        </w:rPr>
        <w:t>（</w:t>
      </w:r>
      <w:r>
        <w:rPr>
          <w:rFonts w:ascii="仿宋_GB2312" w:eastAsia="仿宋_GB2312" w:hAnsi="仿宋" w:hint="eastAsia"/>
          <w:color w:val="000000"/>
          <w:sz w:val="24"/>
        </w:rPr>
        <w:t>22</w:t>
      </w:r>
      <w:r>
        <w:rPr>
          <w:rFonts w:ascii="仿宋_GB2312" w:eastAsia="仿宋_GB2312" w:hAnsi="仿宋" w:hint="eastAsia"/>
          <w:color w:val="000000"/>
          <w:sz w:val="24"/>
        </w:rPr>
        <w:t>）装配车间生产管理（</w:t>
      </w:r>
      <w:r>
        <w:rPr>
          <w:rFonts w:ascii="仿宋_GB2312" w:eastAsia="仿宋_GB2312" w:hAnsi="仿宋" w:hint="eastAsia"/>
          <w:color w:val="000000"/>
          <w:sz w:val="24"/>
        </w:rPr>
        <w:t>011035</w:t>
      </w:r>
      <w:r>
        <w:rPr>
          <w:rFonts w:ascii="仿宋_GB2312" w:eastAsia="仿宋_GB2312" w:hAnsi="仿宋" w:hint="eastAsia"/>
          <w:color w:val="000000"/>
          <w:sz w:val="24"/>
        </w:rPr>
        <w:t>）：</w:t>
      </w:r>
      <w:r>
        <w:rPr>
          <w:rFonts w:ascii="仿宋_GB2312" w:eastAsia="仿宋_GB2312" w:hAnsi="仿宋" w:hint="eastAsia"/>
          <w:color w:val="000000"/>
          <w:sz w:val="24"/>
        </w:rPr>
        <w:t>34</w:t>
      </w:r>
      <w:r>
        <w:rPr>
          <w:rFonts w:ascii="仿宋_GB2312" w:eastAsia="仿宋_GB2312" w:hAnsi="仿宋" w:hint="eastAsia"/>
          <w:color w:val="000000"/>
          <w:sz w:val="24"/>
        </w:rPr>
        <w:t>学时，</w:t>
      </w:r>
      <w:r>
        <w:rPr>
          <w:rFonts w:ascii="仿宋_GB2312" w:eastAsia="仿宋_GB2312" w:hAnsi="仿宋" w:hint="eastAsia"/>
          <w:color w:val="000000"/>
          <w:sz w:val="24"/>
        </w:rPr>
        <w:t>2</w:t>
      </w:r>
      <w:r>
        <w:rPr>
          <w:rFonts w:ascii="仿宋_GB2312" w:eastAsia="仿宋_GB2312" w:hAnsi="仿宋" w:hint="eastAsia"/>
          <w:color w:val="000000"/>
          <w:sz w:val="24"/>
        </w:rPr>
        <w:t>学分，考查课。本课程</w:t>
      </w:r>
      <w:r>
        <w:rPr>
          <w:rFonts w:ascii="仿宋_GB2312" w:eastAsia="仿宋_GB2312" w:hAnsi="仿宋" w:hint="eastAsia"/>
          <w:color w:val="000000"/>
          <w:sz w:val="24"/>
        </w:rPr>
        <w:t>以基层管理岗位技能培养为主线，注重案例分析与实践训练，力求对管理的运作过程作出较为具体的论述，让学生树立正确的管理观念，对管理过程及理论方法有一个全面的了解和把握，掌握各项管理技能和方法，成为社会需要的高技能应用型人才</w:t>
      </w:r>
      <w:r>
        <w:rPr>
          <w:rFonts w:ascii="仿宋_GB2312" w:eastAsia="仿宋_GB2312" w:hAnsi="仿宋" w:hint="eastAsia"/>
          <w:color w:val="000000"/>
          <w:sz w:val="24"/>
        </w:rPr>
        <w:t>。</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w:t>
      </w:r>
      <w:r>
        <w:rPr>
          <w:rFonts w:ascii="仿宋_GB2312" w:eastAsia="仿宋_GB2312" w:hAnsi="仿宋" w:hint="eastAsia"/>
          <w:color w:val="000000"/>
          <w:sz w:val="24"/>
        </w:rPr>
        <w:t>专业核心课程和专业支持性课程</w:t>
      </w:r>
    </w:p>
    <w:tbl>
      <w:tblPr>
        <w:tblW w:w="8745" w:type="dxa"/>
        <w:jc w:val="center"/>
        <w:tblLayout w:type="fixed"/>
        <w:tblLook w:val="04A0" w:firstRow="1" w:lastRow="0" w:firstColumn="1" w:lastColumn="0" w:noHBand="0" w:noVBand="1"/>
      </w:tblPr>
      <w:tblGrid>
        <w:gridCol w:w="975"/>
        <w:gridCol w:w="2940"/>
        <w:gridCol w:w="1485"/>
        <w:gridCol w:w="1200"/>
        <w:gridCol w:w="2145"/>
      </w:tblGrid>
      <w:tr w:rsidR="00CF2BEB">
        <w:trPr>
          <w:trHeight w:val="357"/>
          <w:tblHeader/>
          <w:jc w:val="center"/>
        </w:trPr>
        <w:tc>
          <w:tcPr>
            <w:tcW w:w="975" w:type="dxa"/>
            <w:vMerge w:val="restart"/>
            <w:tcBorders>
              <w:top w:val="single" w:sz="4" w:space="0" w:color="000000"/>
              <w:left w:val="single" w:sz="4" w:space="0" w:color="auto"/>
              <w:right w:val="single" w:sz="4" w:space="0" w:color="000000"/>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主要工作岗位</w:t>
            </w:r>
          </w:p>
        </w:tc>
        <w:tc>
          <w:tcPr>
            <w:tcW w:w="2940" w:type="dxa"/>
            <w:vMerge w:val="restart"/>
            <w:tcBorders>
              <w:top w:val="single" w:sz="4" w:space="0" w:color="000000"/>
              <w:left w:val="single" w:sz="4" w:space="0" w:color="000000"/>
              <w:right w:val="single" w:sz="4" w:space="0" w:color="000000"/>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典型工作任务</w:t>
            </w:r>
          </w:p>
        </w:tc>
        <w:tc>
          <w:tcPr>
            <w:tcW w:w="4830" w:type="dxa"/>
            <w:gridSpan w:val="3"/>
            <w:tcBorders>
              <w:top w:val="single" w:sz="4" w:space="0" w:color="000000"/>
              <w:left w:val="single" w:sz="4" w:space="0" w:color="000000"/>
              <w:bottom w:val="single" w:sz="4" w:space="0" w:color="auto"/>
              <w:right w:val="single" w:sz="4" w:space="0" w:color="auto"/>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核心课程</w:t>
            </w:r>
          </w:p>
        </w:tc>
      </w:tr>
      <w:tr w:rsidR="00CF2BEB">
        <w:trPr>
          <w:trHeight w:val="300"/>
          <w:tblHeader/>
          <w:jc w:val="center"/>
        </w:trPr>
        <w:tc>
          <w:tcPr>
            <w:tcW w:w="975" w:type="dxa"/>
            <w:vMerge/>
            <w:tcBorders>
              <w:left w:val="single" w:sz="4" w:space="0" w:color="auto"/>
              <w:bottom w:val="single" w:sz="4" w:space="0" w:color="000000"/>
              <w:right w:val="single" w:sz="4" w:space="0" w:color="000000"/>
            </w:tcBorders>
            <w:vAlign w:val="center"/>
          </w:tcPr>
          <w:p w:rsidR="00CF2BEB" w:rsidRDefault="00CF2BEB">
            <w:pPr>
              <w:spacing w:line="240" w:lineRule="exact"/>
              <w:jc w:val="center"/>
              <w:rPr>
                <w:rFonts w:ascii="仿宋_GB2312" w:eastAsia="仿宋_GB2312" w:hAnsi="仿宋_GB2312" w:cs="仿宋_GB2312"/>
                <w:color w:val="000000"/>
                <w:kern w:val="1"/>
                <w:szCs w:val="21"/>
              </w:rPr>
            </w:pPr>
          </w:p>
        </w:tc>
        <w:tc>
          <w:tcPr>
            <w:tcW w:w="2940" w:type="dxa"/>
            <w:vMerge/>
            <w:tcBorders>
              <w:left w:val="single" w:sz="4" w:space="0" w:color="000000"/>
              <w:bottom w:val="single" w:sz="4" w:space="0" w:color="000000"/>
              <w:right w:val="single" w:sz="4" w:space="0" w:color="000000"/>
            </w:tcBorders>
            <w:vAlign w:val="center"/>
          </w:tcPr>
          <w:p w:rsidR="00CF2BEB" w:rsidRDefault="00CF2BEB">
            <w:pPr>
              <w:spacing w:line="240" w:lineRule="exact"/>
              <w:jc w:val="center"/>
              <w:rPr>
                <w:rFonts w:ascii="仿宋_GB2312" w:eastAsia="仿宋_GB2312" w:hAnsi="仿宋_GB2312" w:cs="仿宋_GB2312"/>
                <w:color w:val="000000"/>
                <w:kern w:val="1"/>
                <w:szCs w:val="21"/>
              </w:rPr>
            </w:pPr>
          </w:p>
        </w:tc>
        <w:tc>
          <w:tcPr>
            <w:tcW w:w="1485" w:type="dxa"/>
            <w:tcBorders>
              <w:top w:val="single" w:sz="4" w:space="0" w:color="auto"/>
              <w:left w:val="single" w:sz="4" w:space="0" w:color="000000"/>
              <w:bottom w:val="single" w:sz="4" w:space="0" w:color="auto"/>
              <w:right w:val="single" w:sz="4" w:space="0" w:color="auto"/>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名称</w:t>
            </w:r>
          </w:p>
        </w:tc>
        <w:tc>
          <w:tcPr>
            <w:tcW w:w="1200" w:type="dxa"/>
            <w:tcBorders>
              <w:top w:val="single" w:sz="4" w:space="0" w:color="auto"/>
              <w:left w:val="single" w:sz="4" w:space="0" w:color="000000"/>
              <w:bottom w:val="single" w:sz="4" w:space="0" w:color="auto"/>
              <w:right w:val="single" w:sz="4" w:space="0" w:color="auto"/>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学时</w:t>
            </w:r>
            <w:r>
              <w:rPr>
                <w:rFonts w:ascii="仿宋_GB2312" w:eastAsia="仿宋_GB2312" w:hAnsi="仿宋_GB2312" w:cs="仿宋_GB2312" w:hint="eastAsia"/>
                <w:color w:val="000000"/>
                <w:kern w:val="1"/>
                <w:szCs w:val="21"/>
              </w:rPr>
              <w:t>/</w:t>
            </w:r>
            <w:r>
              <w:rPr>
                <w:rFonts w:ascii="仿宋_GB2312" w:eastAsia="仿宋_GB2312" w:hAnsi="仿宋_GB2312" w:cs="仿宋_GB2312" w:hint="eastAsia"/>
                <w:color w:val="000000"/>
                <w:kern w:val="1"/>
                <w:szCs w:val="21"/>
              </w:rPr>
              <w:t>学分</w:t>
            </w:r>
          </w:p>
        </w:tc>
        <w:tc>
          <w:tcPr>
            <w:tcW w:w="2145" w:type="dxa"/>
            <w:tcBorders>
              <w:top w:val="single" w:sz="4" w:space="0" w:color="auto"/>
              <w:left w:val="single" w:sz="4" w:space="0" w:color="000000"/>
              <w:bottom w:val="single" w:sz="4" w:space="0" w:color="000000"/>
              <w:right w:val="single" w:sz="4" w:space="0" w:color="auto"/>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大作业</w:t>
            </w:r>
          </w:p>
        </w:tc>
      </w:tr>
      <w:tr w:rsidR="00CF2BEB">
        <w:trPr>
          <w:trHeight w:val="482"/>
          <w:jc w:val="center"/>
        </w:trPr>
        <w:tc>
          <w:tcPr>
            <w:tcW w:w="975" w:type="dxa"/>
            <w:vMerge w:val="restart"/>
            <w:tcBorders>
              <w:top w:val="single" w:sz="4" w:space="0" w:color="000000"/>
              <w:left w:val="single" w:sz="4" w:space="0" w:color="auto"/>
              <w:right w:val="single" w:sz="4" w:space="0" w:color="000000"/>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机械零部件生产</w:t>
            </w:r>
          </w:p>
        </w:tc>
        <w:tc>
          <w:tcPr>
            <w:tcW w:w="2940" w:type="dxa"/>
            <w:vMerge w:val="restart"/>
            <w:tcBorders>
              <w:top w:val="single" w:sz="4" w:space="0" w:color="000000"/>
              <w:left w:val="single" w:sz="4" w:space="0" w:color="000000"/>
              <w:right w:val="single" w:sz="4" w:space="0" w:color="auto"/>
            </w:tcBorders>
            <w:vAlign w:val="center"/>
          </w:tcPr>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1.</w:t>
            </w:r>
            <w:r>
              <w:rPr>
                <w:rFonts w:ascii="仿宋_GB2312" w:eastAsia="仿宋_GB2312" w:hAnsi="仿宋_GB2312" w:cs="仿宋_GB2312" w:hint="eastAsia"/>
                <w:color w:val="000000"/>
                <w:kern w:val="1"/>
                <w:szCs w:val="21"/>
              </w:rPr>
              <w:t>机床的操作；</w:t>
            </w:r>
          </w:p>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2.</w:t>
            </w:r>
            <w:r>
              <w:rPr>
                <w:rFonts w:ascii="仿宋_GB2312" w:eastAsia="仿宋_GB2312" w:hAnsi="仿宋_GB2312" w:cs="仿宋_GB2312" w:hint="eastAsia"/>
                <w:color w:val="000000"/>
                <w:kern w:val="1"/>
                <w:szCs w:val="21"/>
              </w:rPr>
              <w:t>刀具的选用与刃磨；</w:t>
            </w:r>
          </w:p>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3.</w:t>
            </w:r>
            <w:r>
              <w:rPr>
                <w:rFonts w:ascii="仿宋_GB2312" w:eastAsia="仿宋_GB2312" w:hAnsi="仿宋_GB2312" w:cs="仿宋_GB2312" w:hint="eastAsia"/>
                <w:color w:val="000000"/>
                <w:kern w:val="1"/>
                <w:szCs w:val="21"/>
              </w:rPr>
              <w:t>工件的装夹；</w:t>
            </w:r>
          </w:p>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4.</w:t>
            </w:r>
            <w:r>
              <w:rPr>
                <w:rFonts w:ascii="仿宋_GB2312" w:eastAsia="仿宋_GB2312" w:hAnsi="仿宋_GB2312" w:cs="仿宋_GB2312" w:hint="eastAsia"/>
                <w:color w:val="000000"/>
                <w:kern w:val="1"/>
                <w:szCs w:val="21"/>
              </w:rPr>
              <w:t>通用量具、专用量具的正确使用；</w:t>
            </w:r>
          </w:p>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5.</w:t>
            </w:r>
            <w:r>
              <w:rPr>
                <w:rFonts w:ascii="仿宋_GB2312" w:eastAsia="仿宋_GB2312" w:hAnsi="仿宋_GB2312" w:cs="仿宋_GB2312" w:hint="eastAsia"/>
                <w:color w:val="000000"/>
                <w:kern w:val="1"/>
                <w:szCs w:val="21"/>
              </w:rPr>
              <w:t>机加设备的日常维护。</w:t>
            </w:r>
          </w:p>
        </w:tc>
        <w:tc>
          <w:tcPr>
            <w:tcW w:w="1485" w:type="dxa"/>
            <w:tcBorders>
              <w:top w:val="single" w:sz="4" w:space="0" w:color="auto"/>
              <w:left w:val="single" w:sz="4" w:space="0" w:color="auto"/>
              <w:bottom w:val="single" w:sz="4" w:space="0" w:color="auto"/>
              <w:right w:val="single" w:sz="4" w:space="0" w:color="auto"/>
            </w:tcBorders>
            <w:vAlign w:val="center"/>
          </w:tcPr>
          <w:p w:rsidR="00CF2BEB" w:rsidRDefault="00F675C1">
            <w:pPr>
              <w:spacing w:line="240" w:lineRule="exact"/>
              <w:jc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车工加工技术</w:t>
            </w:r>
          </w:p>
        </w:tc>
        <w:tc>
          <w:tcPr>
            <w:tcW w:w="1200" w:type="dxa"/>
            <w:tcBorders>
              <w:top w:val="single" w:sz="4" w:space="0" w:color="auto"/>
              <w:left w:val="single" w:sz="4" w:space="0" w:color="auto"/>
              <w:bottom w:val="single" w:sz="4" w:space="0" w:color="auto"/>
              <w:right w:val="single" w:sz="4" w:space="0" w:color="auto"/>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7</w:t>
            </w:r>
            <w:r>
              <w:rPr>
                <w:rFonts w:ascii="仿宋_GB2312" w:eastAsia="仿宋_GB2312" w:hAnsi="仿宋_GB2312" w:cs="仿宋_GB2312" w:hint="eastAsia"/>
                <w:color w:val="000000"/>
                <w:kern w:val="1"/>
                <w:szCs w:val="21"/>
              </w:rPr>
              <w:t>8</w:t>
            </w:r>
            <w:r>
              <w:rPr>
                <w:rFonts w:ascii="仿宋_GB2312" w:eastAsia="仿宋_GB2312" w:hAnsi="仿宋_GB2312" w:cs="仿宋_GB2312" w:hint="eastAsia"/>
                <w:color w:val="000000"/>
                <w:kern w:val="1"/>
                <w:szCs w:val="21"/>
              </w:rPr>
              <w:t>/3</w:t>
            </w:r>
          </w:p>
        </w:tc>
        <w:tc>
          <w:tcPr>
            <w:tcW w:w="2145" w:type="dxa"/>
            <w:tcBorders>
              <w:top w:val="single" w:sz="4" w:space="0" w:color="000000"/>
              <w:left w:val="single" w:sz="4" w:space="0" w:color="000000"/>
              <w:bottom w:val="single" w:sz="4" w:space="0" w:color="000000"/>
              <w:right w:val="single" w:sz="4" w:space="0" w:color="auto"/>
            </w:tcBorders>
            <w:vAlign w:val="center"/>
          </w:tcPr>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szCs w:val="21"/>
              </w:rPr>
              <w:t>车</w:t>
            </w:r>
            <w:r>
              <w:rPr>
                <w:rFonts w:ascii="仿宋_GB2312" w:eastAsia="仿宋_GB2312" w:hAnsi="仿宋_GB2312" w:cs="仿宋_GB2312" w:hint="eastAsia"/>
                <w:color w:val="000000"/>
                <w:szCs w:val="21"/>
              </w:rPr>
              <w:t>内、</w:t>
            </w:r>
            <w:r>
              <w:rPr>
                <w:rFonts w:ascii="仿宋_GB2312" w:eastAsia="仿宋_GB2312" w:hAnsi="仿宋_GB2312" w:cs="仿宋_GB2312" w:hint="eastAsia"/>
                <w:color w:val="000000"/>
                <w:szCs w:val="21"/>
              </w:rPr>
              <w:t>外圆柱</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圆锥面面</w:t>
            </w:r>
          </w:p>
        </w:tc>
      </w:tr>
      <w:tr w:rsidR="00CF2BEB">
        <w:trPr>
          <w:trHeight w:val="90"/>
          <w:jc w:val="center"/>
        </w:trPr>
        <w:tc>
          <w:tcPr>
            <w:tcW w:w="975" w:type="dxa"/>
            <w:vMerge/>
            <w:tcBorders>
              <w:left w:val="single" w:sz="4" w:space="0" w:color="auto"/>
              <w:bottom w:val="single" w:sz="4" w:space="0" w:color="000000"/>
              <w:right w:val="single" w:sz="4" w:space="0" w:color="000000"/>
            </w:tcBorders>
            <w:vAlign w:val="center"/>
          </w:tcPr>
          <w:p w:rsidR="00CF2BEB" w:rsidRDefault="00CF2BEB">
            <w:pPr>
              <w:spacing w:line="240" w:lineRule="exact"/>
              <w:jc w:val="center"/>
              <w:rPr>
                <w:rFonts w:ascii="仿宋_GB2312" w:eastAsia="仿宋_GB2312" w:hAnsi="仿宋_GB2312" w:cs="仿宋_GB2312"/>
                <w:szCs w:val="21"/>
              </w:rPr>
            </w:pPr>
          </w:p>
        </w:tc>
        <w:tc>
          <w:tcPr>
            <w:tcW w:w="2940" w:type="dxa"/>
            <w:vMerge/>
            <w:tcBorders>
              <w:left w:val="single" w:sz="4" w:space="0" w:color="000000"/>
              <w:bottom w:val="single" w:sz="4" w:space="0" w:color="000000"/>
              <w:right w:val="single" w:sz="4" w:space="0" w:color="auto"/>
            </w:tcBorders>
            <w:vAlign w:val="center"/>
          </w:tcPr>
          <w:p w:rsidR="00CF2BEB" w:rsidRDefault="00CF2BEB">
            <w:pPr>
              <w:spacing w:line="240" w:lineRule="exact"/>
              <w:jc w:val="center"/>
              <w:rPr>
                <w:rFonts w:ascii="仿宋_GB2312" w:eastAsia="仿宋_GB2312" w:hAnsi="仿宋_GB2312" w:cs="仿宋_GB2312"/>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CF2BEB" w:rsidRDefault="00F675C1">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lang w:bidi="ar"/>
              </w:rPr>
              <w:t>数控加工技术</w:t>
            </w:r>
          </w:p>
        </w:tc>
        <w:tc>
          <w:tcPr>
            <w:tcW w:w="1200" w:type="dxa"/>
            <w:tcBorders>
              <w:top w:val="single" w:sz="4" w:space="0" w:color="auto"/>
              <w:left w:val="single" w:sz="4" w:space="0" w:color="auto"/>
              <w:bottom w:val="single" w:sz="4" w:space="0" w:color="auto"/>
              <w:right w:val="single" w:sz="4" w:space="0" w:color="auto"/>
            </w:tcBorders>
            <w:vAlign w:val="center"/>
          </w:tcPr>
          <w:p w:rsidR="00CF2BEB" w:rsidRDefault="00F675C1">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color w:val="000000"/>
                <w:kern w:val="1"/>
                <w:szCs w:val="21"/>
              </w:rPr>
              <w:t>156</w:t>
            </w:r>
            <w:r>
              <w:rPr>
                <w:rFonts w:ascii="仿宋_GB2312" w:eastAsia="仿宋_GB2312" w:hAnsi="仿宋_GB2312" w:cs="仿宋_GB2312" w:hint="eastAsia"/>
                <w:color w:val="000000"/>
                <w:kern w:val="1"/>
                <w:szCs w:val="21"/>
              </w:rPr>
              <w:t>/</w:t>
            </w:r>
            <w:r>
              <w:rPr>
                <w:rFonts w:ascii="仿宋_GB2312" w:eastAsia="仿宋_GB2312" w:hAnsi="仿宋_GB2312" w:cs="仿宋_GB2312" w:hint="eastAsia"/>
                <w:color w:val="000000"/>
                <w:kern w:val="1"/>
                <w:szCs w:val="21"/>
              </w:rPr>
              <w:t>6</w:t>
            </w:r>
          </w:p>
        </w:tc>
        <w:tc>
          <w:tcPr>
            <w:tcW w:w="2145" w:type="dxa"/>
            <w:tcBorders>
              <w:top w:val="single" w:sz="4" w:space="0" w:color="000000"/>
              <w:left w:val="single" w:sz="4" w:space="0" w:color="000000"/>
              <w:bottom w:val="single" w:sz="4" w:space="0" w:color="auto"/>
              <w:right w:val="single" w:sz="4" w:space="0" w:color="auto"/>
            </w:tcBorders>
            <w:vAlign w:val="center"/>
          </w:tcPr>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szCs w:val="21"/>
              </w:rPr>
              <w:t>螺纹加工</w:t>
            </w:r>
          </w:p>
        </w:tc>
      </w:tr>
      <w:tr w:rsidR="00CF2BEB">
        <w:trPr>
          <w:trHeight w:val="854"/>
          <w:jc w:val="center"/>
        </w:trPr>
        <w:tc>
          <w:tcPr>
            <w:tcW w:w="975" w:type="dxa"/>
            <w:vMerge w:val="restart"/>
            <w:tcBorders>
              <w:top w:val="single" w:sz="4" w:space="0" w:color="000000"/>
              <w:left w:val="single" w:sz="4" w:space="0" w:color="auto"/>
              <w:right w:val="single" w:sz="4" w:space="0" w:color="000000"/>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机电设备的维护与维修</w:t>
            </w:r>
          </w:p>
        </w:tc>
        <w:tc>
          <w:tcPr>
            <w:tcW w:w="2940" w:type="dxa"/>
            <w:vMerge w:val="restart"/>
            <w:tcBorders>
              <w:top w:val="single" w:sz="4" w:space="0" w:color="000000"/>
              <w:left w:val="single" w:sz="4" w:space="0" w:color="000000"/>
              <w:right w:val="single" w:sz="4" w:space="0" w:color="000000"/>
            </w:tcBorders>
            <w:vAlign w:val="center"/>
          </w:tcPr>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1.</w:t>
            </w:r>
            <w:r>
              <w:rPr>
                <w:rFonts w:ascii="仿宋_GB2312" w:eastAsia="仿宋_GB2312" w:hAnsi="仿宋_GB2312" w:cs="仿宋_GB2312" w:hint="eastAsia"/>
                <w:color w:val="000000"/>
                <w:kern w:val="1"/>
                <w:szCs w:val="21"/>
              </w:rPr>
              <w:t>设备的正常运转维护；</w:t>
            </w:r>
          </w:p>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2.</w:t>
            </w:r>
            <w:r>
              <w:rPr>
                <w:rFonts w:ascii="仿宋_GB2312" w:eastAsia="仿宋_GB2312" w:hAnsi="仿宋_GB2312" w:cs="仿宋_GB2312" w:hint="eastAsia"/>
                <w:color w:val="000000"/>
                <w:kern w:val="1"/>
                <w:szCs w:val="21"/>
              </w:rPr>
              <w:t>设备的精度恢复；</w:t>
            </w:r>
          </w:p>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3.</w:t>
            </w:r>
            <w:r>
              <w:rPr>
                <w:rFonts w:ascii="仿宋_GB2312" w:eastAsia="仿宋_GB2312" w:hAnsi="仿宋_GB2312" w:cs="仿宋_GB2312" w:hint="eastAsia"/>
                <w:color w:val="000000"/>
                <w:kern w:val="1"/>
                <w:szCs w:val="21"/>
              </w:rPr>
              <w:t>设备的二级保养；</w:t>
            </w:r>
          </w:p>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4.</w:t>
            </w:r>
            <w:r>
              <w:rPr>
                <w:rFonts w:ascii="仿宋_GB2312" w:eastAsia="仿宋_GB2312" w:hAnsi="仿宋_GB2312" w:cs="仿宋_GB2312" w:hint="eastAsia"/>
                <w:color w:val="000000"/>
                <w:kern w:val="1"/>
                <w:szCs w:val="21"/>
              </w:rPr>
              <w:t>判断并协助设备的一级保养；</w:t>
            </w:r>
          </w:p>
        </w:tc>
        <w:tc>
          <w:tcPr>
            <w:tcW w:w="1485" w:type="dxa"/>
            <w:tcBorders>
              <w:top w:val="single" w:sz="4" w:space="0" w:color="auto"/>
              <w:left w:val="single" w:sz="4" w:space="0" w:color="000000"/>
              <w:bottom w:val="single" w:sz="4" w:space="0" w:color="000000"/>
              <w:right w:val="single" w:sz="4" w:space="0" w:color="auto"/>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themeColor="text1"/>
                <w:szCs w:val="21"/>
              </w:rPr>
              <w:t>供配电技术</w:t>
            </w:r>
          </w:p>
        </w:tc>
        <w:tc>
          <w:tcPr>
            <w:tcW w:w="1200" w:type="dxa"/>
            <w:tcBorders>
              <w:top w:val="single" w:sz="4" w:space="0" w:color="auto"/>
              <w:left w:val="single" w:sz="4" w:space="0" w:color="auto"/>
              <w:bottom w:val="single" w:sz="4" w:space="0" w:color="auto"/>
              <w:right w:val="single" w:sz="4" w:space="0" w:color="auto"/>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102/8</w:t>
            </w:r>
          </w:p>
        </w:tc>
        <w:tc>
          <w:tcPr>
            <w:tcW w:w="2145" w:type="dxa"/>
            <w:tcBorders>
              <w:top w:val="single" w:sz="4" w:space="0" w:color="auto"/>
              <w:left w:val="single" w:sz="4" w:space="0" w:color="auto"/>
              <w:bottom w:val="single" w:sz="4" w:space="0" w:color="auto"/>
              <w:right w:val="single" w:sz="4" w:space="0" w:color="auto"/>
            </w:tcBorders>
            <w:vAlign w:val="center"/>
          </w:tcPr>
          <w:p w:rsidR="00CF2BEB" w:rsidRDefault="00F675C1">
            <w:pPr>
              <w:widowControl/>
              <w:jc w:val="left"/>
              <w:textAlignment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十千伏电网的接线方式（要求有图有文字）</w:t>
            </w:r>
            <w:r>
              <w:rPr>
                <w:rFonts w:ascii="仿宋_GB2312" w:eastAsia="仿宋_GB2312" w:hAnsi="仿宋_GB2312" w:cs="仿宋_GB2312" w:hint="eastAsia"/>
                <w:color w:val="000000"/>
                <w:kern w:val="1"/>
                <w:szCs w:val="21"/>
              </w:rPr>
              <w:br/>
            </w:r>
            <w:r>
              <w:rPr>
                <w:rFonts w:ascii="仿宋_GB2312" w:eastAsia="仿宋_GB2312" w:hAnsi="仿宋_GB2312" w:cs="仿宋_GB2312" w:hint="eastAsia"/>
                <w:color w:val="000000"/>
                <w:kern w:val="1"/>
                <w:szCs w:val="21"/>
              </w:rPr>
              <w:t>供配电线路倒闸操作</w:t>
            </w:r>
          </w:p>
        </w:tc>
      </w:tr>
      <w:tr w:rsidR="00CF2BEB">
        <w:trPr>
          <w:trHeight w:val="251"/>
          <w:jc w:val="center"/>
        </w:trPr>
        <w:tc>
          <w:tcPr>
            <w:tcW w:w="975" w:type="dxa"/>
            <w:vMerge/>
            <w:tcBorders>
              <w:left w:val="single" w:sz="4" w:space="0" w:color="auto"/>
              <w:bottom w:val="single" w:sz="4" w:space="0" w:color="000000"/>
              <w:right w:val="single" w:sz="4" w:space="0" w:color="000000"/>
            </w:tcBorders>
            <w:vAlign w:val="center"/>
          </w:tcPr>
          <w:p w:rsidR="00CF2BEB" w:rsidRDefault="00CF2BEB">
            <w:pPr>
              <w:spacing w:line="240" w:lineRule="exact"/>
              <w:jc w:val="center"/>
              <w:rPr>
                <w:rFonts w:ascii="仿宋_GB2312" w:eastAsia="仿宋_GB2312" w:hAnsi="仿宋_GB2312" w:cs="仿宋_GB2312"/>
                <w:szCs w:val="21"/>
              </w:rPr>
            </w:pPr>
          </w:p>
        </w:tc>
        <w:tc>
          <w:tcPr>
            <w:tcW w:w="2940" w:type="dxa"/>
            <w:vMerge/>
            <w:tcBorders>
              <w:left w:val="single" w:sz="4" w:space="0" w:color="000000"/>
              <w:bottom w:val="single" w:sz="4" w:space="0" w:color="000000"/>
              <w:right w:val="single" w:sz="4" w:space="0" w:color="000000"/>
            </w:tcBorders>
            <w:vAlign w:val="center"/>
          </w:tcPr>
          <w:p w:rsidR="00CF2BEB" w:rsidRDefault="00CF2BEB">
            <w:pPr>
              <w:spacing w:line="240" w:lineRule="exact"/>
              <w:jc w:val="center"/>
              <w:rPr>
                <w:rFonts w:ascii="仿宋_GB2312" w:eastAsia="仿宋_GB2312" w:hAnsi="仿宋_GB2312" w:cs="仿宋_GB2312"/>
                <w:szCs w:val="21"/>
              </w:rPr>
            </w:pPr>
          </w:p>
        </w:tc>
        <w:tc>
          <w:tcPr>
            <w:tcW w:w="1485" w:type="dxa"/>
            <w:tcBorders>
              <w:top w:val="single" w:sz="4" w:space="0" w:color="000000"/>
              <w:left w:val="single" w:sz="4" w:space="0" w:color="000000"/>
              <w:bottom w:val="single" w:sz="4" w:space="0" w:color="000000"/>
              <w:right w:val="single" w:sz="4" w:space="0" w:color="auto"/>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机械制图</w:t>
            </w:r>
          </w:p>
        </w:tc>
        <w:tc>
          <w:tcPr>
            <w:tcW w:w="1200" w:type="dxa"/>
            <w:tcBorders>
              <w:top w:val="single" w:sz="4" w:space="0" w:color="auto"/>
              <w:left w:val="single" w:sz="4" w:space="0" w:color="auto"/>
              <w:bottom w:val="single" w:sz="4" w:space="0" w:color="auto"/>
              <w:right w:val="single" w:sz="4" w:space="0" w:color="auto"/>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124/8</w:t>
            </w:r>
          </w:p>
        </w:tc>
        <w:tc>
          <w:tcPr>
            <w:tcW w:w="2145" w:type="dxa"/>
            <w:tcBorders>
              <w:top w:val="single" w:sz="4" w:space="0" w:color="auto"/>
              <w:left w:val="single" w:sz="4" w:space="0" w:color="auto"/>
              <w:bottom w:val="single" w:sz="4" w:space="0" w:color="auto"/>
              <w:right w:val="single" w:sz="4" w:space="0" w:color="auto"/>
            </w:tcBorders>
            <w:vAlign w:val="center"/>
          </w:tcPr>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装配图的绘制</w:t>
            </w:r>
          </w:p>
        </w:tc>
      </w:tr>
      <w:tr w:rsidR="00CF2BEB">
        <w:trPr>
          <w:trHeight w:val="662"/>
          <w:jc w:val="center"/>
        </w:trPr>
        <w:tc>
          <w:tcPr>
            <w:tcW w:w="975" w:type="dxa"/>
            <w:vMerge w:val="restart"/>
            <w:tcBorders>
              <w:top w:val="single" w:sz="4" w:space="0" w:color="000000"/>
              <w:left w:val="single" w:sz="4" w:space="0" w:color="auto"/>
              <w:right w:val="single" w:sz="4" w:space="0" w:color="000000"/>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机电</w:t>
            </w:r>
            <w:r>
              <w:rPr>
                <w:rFonts w:ascii="仿宋_GB2312" w:eastAsia="仿宋_GB2312" w:hAnsi="仿宋_GB2312" w:cs="仿宋_GB2312" w:hint="eastAsia"/>
                <w:color w:val="000000"/>
                <w:kern w:val="1"/>
                <w:szCs w:val="21"/>
              </w:rPr>
              <w:t>设备</w:t>
            </w:r>
            <w:r>
              <w:rPr>
                <w:rFonts w:ascii="仿宋_GB2312" w:eastAsia="仿宋_GB2312" w:hAnsi="仿宋_GB2312" w:cs="仿宋_GB2312" w:hint="eastAsia"/>
                <w:color w:val="000000"/>
                <w:kern w:val="1"/>
                <w:szCs w:val="21"/>
              </w:rPr>
              <w:t>的</w:t>
            </w:r>
            <w:r>
              <w:rPr>
                <w:rFonts w:ascii="仿宋_GB2312" w:eastAsia="仿宋_GB2312" w:hAnsi="仿宋_GB2312" w:cs="仿宋_GB2312" w:hint="eastAsia"/>
                <w:color w:val="000000"/>
                <w:kern w:val="1"/>
                <w:szCs w:val="21"/>
              </w:rPr>
              <w:t>安</w:t>
            </w:r>
            <w:r>
              <w:rPr>
                <w:rFonts w:ascii="仿宋_GB2312" w:eastAsia="仿宋_GB2312" w:hAnsi="仿宋_GB2312" w:cs="仿宋_GB2312" w:hint="eastAsia"/>
                <w:color w:val="000000"/>
                <w:kern w:val="1"/>
                <w:szCs w:val="21"/>
              </w:rPr>
              <w:t>装与调试</w:t>
            </w:r>
          </w:p>
        </w:tc>
        <w:tc>
          <w:tcPr>
            <w:tcW w:w="2940" w:type="dxa"/>
            <w:vMerge w:val="restart"/>
            <w:tcBorders>
              <w:top w:val="single" w:sz="4" w:space="0" w:color="000000"/>
              <w:left w:val="single" w:sz="4" w:space="0" w:color="000000"/>
              <w:right w:val="single" w:sz="4" w:space="0" w:color="000000"/>
            </w:tcBorders>
            <w:vAlign w:val="center"/>
          </w:tcPr>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1.</w:t>
            </w:r>
            <w:r>
              <w:rPr>
                <w:rFonts w:ascii="仿宋_GB2312" w:eastAsia="仿宋_GB2312" w:hAnsi="仿宋_GB2312" w:cs="仿宋_GB2312" w:hint="eastAsia"/>
                <w:color w:val="000000"/>
                <w:kern w:val="1"/>
                <w:szCs w:val="21"/>
              </w:rPr>
              <w:t>机械部件的组装与调试；</w:t>
            </w:r>
          </w:p>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2.</w:t>
            </w:r>
            <w:r>
              <w:rPr>
                <w:rFonts w:ascii="仿宋_GB2312" w:eastAsia="仿宋_GB2312" w:hAnsi="仿宋_GB2312" w:cs="仿宋_GB2312" w:hint="eastAsia"/>
                <w:color w:val="000000"/>
                <w:kern w:val="1"/>
                <w:szCs w:val="21"/>
              </w:rPr>
              <w:t>电气部件的组装与调试；</w:t>
            </w:r>
          </w:p>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3.</w:t>
            </w:r>
            <w:r>
              <w:rPr>
                <w:rFonts w:ascii="仿宋_GB2312" w:eastAsia="仿宋_GB2312" w:hAnsi="仿宋_GB2312" w:cs="仿宋_GB2312" w:hint="eastAsia"/>
                <w:color w:val="000000"/>
                <w:kern w:val="1"/>
                <w:szCs w:val="21"/>
              </w:rPr>
              <w:t>整机的组装与调试；</w:t>
            </w:r>
          </w:p>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4.</w:t>
            </w:r>
            <w:r>
              <w:rPr>
                <w:rFonts w:ascii="仿宋_GB2312" w:eastAsia="仿宋_GB2312" w:hAnsi="仿宋_GB2312" w:cs="仿宋_GB2312" w:hint="eastAsia"/>
                <w:color w:val="000000"/>
                <w:kern w:val="1"/>
                <w:szCs w:val="21"/>
              </w:rPr>
              <w:t>工业机器人的组装与调试；</w:t>
            </w:r>
          </w:p>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5.</w:t>
            </w:r>
            <w:r>
              <w:rPr>
                <w:rFonts w:ascii="仿宋_GB2312" w:eastAsia="仿宋_GB2312" w:hAnsi="仿宋_GB2312" w:cs="仿宋_GB2312" w:hint="eastAsia"/>
                <w:color w:val="000000"/>
                <w:kern w:val="1"/>
                <w:szCs w:val="21"/>
              </w:rPr>
              <w:t>生产指导与过程控制。</w:t>
            </w:r>
          </w:p>
        </w:tc>
        <w:tc>
          <w:tcPr>
            <w:tcW w:w="1485" w:type="dxa"/>
            <w:tcBorders>
              <w:top w:val="single" w:sz="4" w:space="0" w:color="000000"/>
              <w:left w:val="single" w:sz="4" w:space="0" w:color="000000"/>
              <w:bottom w:val="single" w:sz="4" w:space="0" w:color="000000"/>
              <w:right w:val="single" w:sz="4" w:space="0" w:color="auto"/>
            </w:tcBorders>
            <w:vAlign w:val="center"/>
          </w:tcPr>
          <w:p w:rsidR="00CF2BEB" w:rsidRDefault="00F675C1">
            <w:pPr>
              <w:spacing w:line="240" w:lineRule="exact"/>
              <w:jc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钳工加工技术</w:t>
            </w:r>
          </w:p>
        </w:tc>
        <w:tc>
          <w:tcPr>
            <w:tcW w:w="1200" w:type="dxa"/>
            <w:tcBorders>
              <w:top w:val="single" w:sz="4" w:space="0" w:color="auto"/>
              <w:left w:val="single" w:sz="4" w:space="0" w:color="auto"/>
              <w:bottom w:val="single" w:sz="4" w:space="0" w:color="auto"/>
              <w:right w:val="single" w:sz="4" w:space="0" w:color="auto"/>
            </w:tcBorders>
            <w:vAlign w:val="center"/>
          </w:tcPr>
          <w:p w:rsidR="00CF2BEB" w:rsidRDefault="00F675C1">
            <w:pPr>
              <w:spacing w:line="240" w:lineRule="exact"/>
              <w:jc w:val="center"/>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78/3</w:t>
            </w:r>
          </w:p>
        </w:tc>
        <w:tc>
          <w:tcPr>
            <w:tcW w:w="2145" w:type="dxa"/>
            <w:tcBorders>
              <w:top w:val="single" w:sz="4" w:space="0" w:color="auto"/>
              <w:left w:val="single" w:sz="4" w:space="0" w:color="auto"/>
              <w:bottom w:val="single" w:sz="4" w:space="0" w:color="auto"/>
              <w:right w:val="single" w:sz="4" w:space="0" w:color="auto"/>
            </w:tcBorders>
            <w:vAlign w:val="center"/>
          </w:tcPr>
          <w:p w:rsidR="00CF2BEB" w:rsidRDefault="00F675C1">
            <w:pPr>
              <w:spacing w:line="240" w:lineRule="exact"/>
              <w:jc w:val="left"/>
              <w:rPr>
                <w:rFonts w:ascii="仿宋_GB2312" w:eastAsia="仿宋_GB2312" w:hAnsi="仿宋_GB2312" w:cs="仿宋_GB2312"/>
                <w:color w:val="000000"/>
                <w:kern w:val="1"/>
                <w:szCs w:val="21"/>
              </w:rPr>
            </w:pPr>
            <w:r>
              <w:rPr>
                <w:rFonts w:ascii="仿宋_GB2312" w:eastAsia="仿宋_GB2312" w:hAnsi="仿宋_GB2312" w:cs="仿宋_GB2312" w:hint="eastAsia"/>
                <w:color w:val="000000"/>
                <w:kern w:val="1"/>
                <w:szCs w:val="21"/>
              </w:rPr>
              <w:t>凹凸件</w:t>
            </w:r>
          </w:p>
        </w:tc>
      </w:tr>
      <w:tr w:rsidR="00CF2BEB">
        <w:trPr>
          <w:trHeight w:val="765"/>
          <w:jc w:val="center"/>
        </w:trPr>
        <w:tc>
          <w:tcPr>
            <w:tcW w:w="975" w:type="dxa"/>
            <w:vMerge/>
            <w:tcBorders>
              <w:left w:val="single" w:sz="4" w:space="0" w:color="auto"/>
              <w:bottom w:val="single" w:sz="4" w:space="0" w:color="000000"/>
              <w:right w:val="single" w:sz="4" w:space="0" w:color="000000"/>
            </w:tcBorders>
            <w:vAlign w:val="center"/>
          </w:tcPr>
          <w:p w:rsidR="00CF2BEB" w:rsidRDefault="00CF2BEB">
            <w:pPr>
              <w:spacing w:line="240" w:lineRule="exact"/>
              <w:rPr>
                <w:rFonts w:ascii="仿宋_GB2312" w:eastAsia="仿宋_GB2312" w:hAnsi="仿宋_GB2312" w:cs="仿宋_GB2312"/>
                <w:szCs w:val="21"/>
              </w:rPr>
            </w:pPr>
          </w:p>
        </w:tc>
        <w:tc>
          <w:tcPr>
            <w:tcW w:w="2940" w:type="dxa"/>
            <w:vMerge/>
            <w:tcBorders>
              <w:left w:val="single" w:sz="4" w:space="0" w:color="000000"/>
              <w:bottom w:val="single" w:sz="4" w:space="0" w:color="000000"/>
              <w:right w:val="single" w:sz="4" w:space="0" w:color="000000"/>
            </w:tcBorders>
            <w:vAlign w:val="center"/>
          </w:tcPr>
          <w:p w:rsidR="00CF2BEB" w:rsidRDefault="00CF2BEB">
            <w:pPr>
              <w:spacing w:line="240" w:lineRule="exact"/>
              <w:rPr>
                <w:rFonts w:ascii="仿宋_GB2312" w:eastAsia="仿宋_GB2312" w:hAnsi="仿宋_GB2312" w:cs="仿宋_GB2312"/>
                <w:szCs w:val="21"/>
              </w:rPr>
            </w:pPr>
          </w:p>
        </w:tc>
        <w:tc>
          <w:tcPr>
            <w:tcW w:w="1485" w:type="dxa"/>
            <w:tcBorders>
              <w:top w:val="single" w:sz="4" w:space="0" w:color="000000"/>
              <w:left w:val="single" w:sz="4" w:space="0" w:color="000000"/>
              <w:bottom w:val="single" w:sz="4" w:space="0" w:color="000000"/>
              <w:right w:val="single" w:sz="4" w:space="0" w:color="auto"/>
            </w:tcBorders>
            <w:vAlign w:val="center"/>
          </w:tcPr>
          <w:p w:rsidR="00CF2BEB" w:rsidRDefault="00F675C1">
            <w:pPr>
              <w:spacing w:line="240" w:lineRule="exact"/>
              <w:jc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0"/>
                <w:szCs w:val="21"/>
                <w:lang w:bidi="ar"/>
              </w:rPr>
              <w:t>PLC</w:t>
            </w:r>
            <w:r>
              <w:rPr>
                <w:rFonts w:ascii="仿宋_GB2312" w:eastAsia="仿宋_GB2312" w:hAnsi="仿宋_GB2312" w:cs="仿宋_GB2312" w:hint="eastAsia"/>
                <w:color w:val="000000"/>
                <w:kern w:val="0"/>
                <w:szCs w:val="21"/>
                <w:lang w:bidi="ar"/>
              </w:rPr>
              <w:t>控制技术及实训</w:t>
            </w:r>
          </w:p>
        </w:tc>
        <w:tc>
          <w:tcPr>
            <w:tcW w:w="1200" w:type="dxa"/>
            <w:tcBorders>
              <w:top w:val="single" w:sz="4" w:space="0" w:color="auto"/>
              <w:left w:val="single" w:sz="4" w:space="0" w:color="auto"/>
              <w:bottom w:val="single" w:sz="4" w:space="0" w:color="auto"/>
              <w:right w:val="single" w:sz="4" w:space="0" w:color="auto"/>
            </w:tcBorders>
            <w:vAlign w:val="center"/>
          </w:tcPr>
          <w:p w:rsidR="00CF2BEB" w:rsidRDefault="00F675C1">
            <w:pPr>
              <w:spacing w:line="240" w:lineRule="exact"/>
              <w:jc w:val="center"/>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1"/>
                <w:szCs w:val="21"/>
              </w:rPr>
              <w:t>140/9</w:t>
            </w:r>
          </w:p>
        </w:tc>
        <w:tc>
          <w:tcPr>
            <w:tcW w:w="2145" w:type="dxa"/>
            <w:tcBorders>
              <w:top w:val="single" w:sz="4" w:space="0" w:color="auto"/>
              <w:left w:val="single" w:sz="4" w:space="0" w:color="auto"/>
              <w:bottom w:val="single" w:sz="4" w:space="0" w:color="auto"/>
              <w:right w:val="single" w:sz="4" w:space="0" w:color="auto"/>
            </w:tcBorders>
            <w:vAlign w:val="center"/>
          </w:tcPr>
          <w:p w:rsidR="00CF2BEB" w:rsidRDefault="00F675C1">
            <w:pPr>
              <w:spacing w:line="240" w:lineRule="exact"/>
              <w:jc w:val="left"/>
              <w:rPr>
                <w:rFonts w:ascii="仿宋_GB2312" w:eastAsia="仿宋_GB2312" w:hAnsi="仿宋_GB2312" w:cs="仿宋_GB2312"/>
                <w:color w:val="000000"/>
                <w:kern w:val="0"/>
                <w:szCs w:val="21"/>
                <w:lang w:bidi="ar"/>
              </w:rPr>
            </w:pPr>
            <w:r>
              <w:rPr>
                <w:rFonts w:ascii="仿宋_GB2312" w:eastAsia="仿宋_GB2312" w:hAnsi="仿宋_GB2312" w:cs="仿宋_GB2312" w:hint="eastAsia"/>
                <w:color w:val="000000"/>
                <w:kern w:val="1"/>
                <w:szCs w:val="21"/>
              </w:rPr>
              <w:t>设计星</w:t>
            </w:r>
            <w:r>
              <w:rPr>
                <w:rFonts w:ascii="仿宋_GB2312" w:eastAsia="仿宋_GB2312" w:hAnsi="仿宋_GB2312" w:cs="仿宋_GB2312" w:hint="eastAsia"/>
                <w:color w:val="000000"/>
                <w:kern w:val="1"/>
                <w:szCs w:val="21"/>
              </w:rPr>
              <w:t>/</w:t>
            </w:r>
            <w:r>
              <w:rPr>
                <w:rFonts w:ascii="仿宋_GB2312" w:eastAsia="仿宋_GB2312" w:hAnsi="仿宋_GB2312" w:cs="仿宋_GB2312" w:hint="eastAsia"/>
                <w:color w:val="000000"/>
                <w:kern w:val="1"/>
                <w:szCs w:val="21"/>
              </w:rPr>
              <w:t>角降压启动的程序和方案</w:t>
            </w:r>
          </w:p>
        </w:tc>
      </w:tr>
    </w:tbl>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w:t>
      </w:r>
      <w:r>
        <w:rPr>
          <w:rFonts w:ascii="仿宋_GB2312" w:eastAsia="仿宋_GB2312" w:hAnsi="仿宋" w:hint="eastAsia"/>
          <w:color w:val="000000"/>
          <w:sz w:val="24"/>
        </w:rPr>
        <w:t>专业拓展课程</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1</w:t>
      </w:r>
      <w:r>
        <w:rPr>
          <w:rFonts w:ascii="仿宋_GB2312" w:eastAsia="仿宋_GB2312" w:hAnsi="仿宋" w:hint="eastAsia"/>
          <w:color w:val="000000"/>
          <w:sz w:val="24"/>
        </w:rPr>
        <w:t>）企业管理学（</w:t>
      </w:r>
      <w:r>
        <w:rPr>
          <w:rFonts w:ascii="仿宋_GB2312" w:eastAsia="仿宋_GB2312" w:hAnsi="仿宋" w:hint="eastAsia"/>
          <w:color w:val="000000"/>
          <w:sz w:val="24"/>
        </w:rPr>
        <w:t>013004</w:t>
      </w:r>
      <w:r>
        <w:rPr>
          <w:rFonts w:ascii="仿宋_GB2312" w:eastAsia="仿宋_GB2312" w:hAnsi="仿宋" w:hint="eastAsia"/>
          <w:color w:val="000000"/>
          <w:sz w:val="24"/>
        </w:rPr>
        <w:t>）：</w:t>
      </w:r>
      <w:r>
        <w:rPr>
          <w:rFonts w:ascii="仿宋_GB2312" w:eastAsia="仿宋_GB2312" w:hAnsi="仿宋" w:hint="eastAsia"/>
          <w:color w:val="000000"/>
          <w:sz w:val="24"/>
        </w:rPr>
        <w:t>22</w:t>
      </w:r>
      <w:r>
        <w:rPr>
          <w:rFonts w:ascii="仿宋_GB2312" w:eastAsia="仿宋_GB2312" w:hAnsi="仿宋" w:hint="eastAsia"/>
          <w:color w:val="000000"/>
          <w:sz w:val="24"/>
        </w:rPr>
        <w:t>学时，</w:t>
      </w:r>
      <w:r>
        <w:rPr>
          <w:rFonts w:ascii="仿宋_GB2312" w:eastAsia="仿宋_GB2312" w:hAnsi="仿宋" w:hint="eastAsia"/>
          <w:color w:val="000000"/>
          <w:sz w:val="24"/>
        </w:rPr>
        <w:t>2</w:t>
      </w:r>
      <w:r>
        <w:rPr>
          <w:rFonts w:ascii="仿宋_GB2312" w:eastAsia="仿宋_GB2312" w:hAnsi="仿宋" w:hint="eastAsia"/>
          <w:color w:val="000000"/>
          <w:sz w:val="24"/>
        </w:rPr>
        <w:t>学分，考查课。企业管理是一门实践性和理论性、科学性和艺术性兼而有之的应用性学科，是也是管理类专业的一门基础课程，该课程旨在让学生树立现代企业管理的思想观念，掌握和运用企业管理学的基本原理和方法，提高自身的管理素质，培养和提高学生的理论素质和实践技能，并通过实践技能训练，提高学生的实践能力、创新能力和职业能力，为学生就业打下坚实的理论基础和职业基础。</w:t>
      </w:r>
    </w:p>
    <w:p w:rsidR="00CF2BEB" w:rsidRDefault="00F675C1">
      <w:pPr>
        <w:spacing w:line="360" w:lineRule="auto"/>
        <w:ind w:firstLineChars="200" w:firstLine="480"/>
        <w:rPr>
          <w:rFonts w:ascii="仿宋_GB2312" w:eastAsia="仿宋_GB2312" w:hAnsi="仿宋"/>
          <w:b/>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2</w:t>
      </w:r>
      <w:r>
        <w:rPr>
          <w:rFonts w:ascii="仿宋_GB2312" w:eastAsia="仿宋_GB2312" w:hAnsi="仿宋" w:hint="eastAsia"/>
          <w:color w:val="000000"/>
          <w:sz w:val="24"/>
        </w:rPr>
        <w:t>）</w:t>
      </w:r>
      <w:r>
        <w:rPr>
          <w:rFonts w:ascii="仿宋_GB2312" w:eastAsia="仿宋_GB2312" w:hAnsi="仿宋" w:hint="eastAsia"/>
          <w:color w:val="000000"/>
          <w:sz w:val="24"/>
        </w:rPr>
        <w:t>3D</w:t>
      </w:r>
      <w:r>
        <w:rPr>
          <w:rFonts w:ascii="仿宋_GB2312" w:eastAsia="仿宋_GB2312" w:hAnsi="仿宋" w:hint="eastAsia"/>
          <w:color w:val="000000"/>
          <w:sz w:val="24"/>
        </w:rPr>
        <w:t>打印技术（</w:t>
      </w:r>
      <w:r>
        <w:rPr>
          <w:rFonts w:ascii="仿宋_GB2312" w:eastAsia="仿宋_GB2312" w:hAnsi="仿宋" w:hint="eastAsia"/>
          <w:color w:val="000000"/>
          <w:sz w:val="24"/>
        </w:rPr>
        <w:t>011078</w:t>
      </w:r>
      <w:r>
        <w:rPr>
          <w:rFonts w:ascii="仿宋_GB2312" w:eastAsia="仿宋_GB2312" w:hAnsi="仿宋" w:hint="eastAsia"/>
          <w:color w:val="000000"/>
          <w:sz w:val="24"/>
        </w:rPr>
        <w:t>）：</w:t>
      </w:r>
      <w:r>
        <w:rPr>
          <w:rFonts w:ascii="仿宋_GB2312" w:eastAsia="仿宋_GB2312" w:hAnsi="仿宋" w:hint="eastAsia"/>
          <w:color w:val="000000"/>
          <w:sz w:val="24"/>
        </w:rPr>
        <w:t>68</w:t>
      </w:r>
      <w:r>
        <w:rPr>
          <w:rFonts w:ascii="仿宋_GB2312" w:eastAsia="仿宋_GB2312" w:hAnsi="仿宋" w:hint="eastAsia"/>
          <w:color w:val="000000"/>
          <w:sz w:val="24"/>
        </w:rPr>
        <w:t>学时，</w:t>
      </w:r>
      <w:r>
        <w:rPr>
          <w:rFonts w:ascii="仿宋_GB2312" w:eastAsia="仿宋_GB2312" w:hAnsi="仿宋" w:hint="eastAsia"/>
          <w:color w:val="000000"/>
          <w:sz w:val="24"/>
        </w:rPr>
        <w:t>4</w:t>
      </w:r>
      <w:r>
        <w:rPr>
          <w:rFonts w:ascii="仿宋_GB2312" w:eastAsia="仿宋_GB2312" w:hAnsi="仿宋" w:hint="eastAsia"/>
          <w:color w:val="000000"/>
          <w:sz w:val="24"/>
        </w:rPr>
        <w:t>学分，考查课。通过本门课程学习，了解</w:t>
      </w:r>
      <w:r>
        <w:rPr>
          <w:rFonts w:ascii="仿宋_GB2312" w:eastAsia="仿宋_GB2312" w:hAnsi="仿宋" w:hint="eastAsia"/>
          <w:color w:val="000000"/>
          <w:sz w:val="24"/>
        </w:rPr>
        <w:t>3D</w:t>
      </w:r>
      <w:r>
        <w:rPr>
          <w:rFonts w:ascii="仿宋_GB2312" w:eastAsia="仿宋_GB2312" w:hAnsi="仿宋" w:hint="eastAsia"/>
          <w:color w:val="000000"/>
          <w:sz w:val="24"/>
        </w:rPr>
        <w:t>打印技术的现状，开阔学生的视野，丰富学生的生活，发展学生的创意思维，激发学生学习技术的兴趣与热情。形成初步的</w:t>
      </w:r>
      <w:r>
        <w:rPr>
          <w:rFonts w:ascii="仿宋_GB2312" w:eastAsia="仿宋_GB2312" w:hAnsi="仿宋" w:hint="eastAsia"/>
          <w:color w:val="000000"/>
          <w:sz w:val="24"/>
        </w:rPr>
        <w:t>3D</w:t>
      </w:r>
      <w:r>
        <w:rPr>
          <w:rFonts w:ascii="仿宋_GB2312" w:eastAsia="仿宋_GB2312" w:hAnsi="仿宋" w:hint="eastAsia"/>
          <w:color w:val="000000"/>
          <w:sz w:val="24"/>
        </w:rPr>
        <w:t>制造技术概念并了解</w:t>
      </w:r>
      <w:r>
        <w:rPr>
          <w:rFonts w:ascii="仿宋_GB2312" w:eastAsia="仿宋_GB2312" w:hAnsi="仿宋" w:hint="eastAsia"/>
          <w:color w:val="000000"/>
          <w:sz w:val="24"/>
        </w:rPr>
        <w:t>3D</w:t>
      </w:r>
      <w:r>
        <w:rPr>
          <w:rFonts w:ascii="仿宋_GB2312" w:eastAsia="仿宋_GB2312" w:hAnsi="仿宋" w:hint="eastAsia"/>
          <w:color w:val="000000"/>
          <w:sz w:val="24"/>
        </w:rPr>
        <w:t>建模的方法，以及对技术作品的鉴赏能力。</w:t>
      </w:r>
    </w:p>
    <w:p w:rsidR="00CF2BEB" w:rsidRDefault="00F675C1">
      <w:pPr>
        <w:spacing w:line="360" w:lineRule="auto"/>
        <w:ind w:firstLineChars="200" w:firstLine="482"/>
        <w:rPr>
          <w:rFonts w:ascii="仿宋_GB2312" w:eastAsia="仿宋_GB2312" w:hAnsi="仿宋"/>
          <w:b/>
          <w:color w:val="000000"/>
          <w:sz w:val="24"/>
        </w:rPr>
      </w:pPr>
      <w:r>
        <w:rPr>
          <w:rFonts w:ascii="仿宋_GB2312" w:eastAsia="仿宋_GB2312" w:hAnsi="仿宋" w:hint="eastAsia"/>
          <w:b/>
          <w:color w:val="000000"/>
          <w:sz w:val="24"/>
        </w:rPr>
        <w:t>（四）实践教学安排</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w:t>
      </w:r>
      <w:r>
        <w:rPr>
          <w:rFonts w:ascii="仿宋_GB2312" w:eastAsia="仿宋_GB2312" w:hAnsi="仿宋" w:hint="eastAsia"/>
          <w:color w:val="000000"/>
          <w:sz w:val="24"/>
        </w:rPr>
        <w:t>课内实训安排：所有专业课程都以“工作”为导向，紧密联系生产、服务和管理实际，以培养学生解决实际问题为教学目标。各门课程课内实践教学学时原则上不低于</w:t>
      </w:r>
      <w:r>
        <w:rPr>
          <w:rFonts w:ascii="仿宋_GB2312" w:eastAsia="仿宋_GB2312" w:hAnsi="仿宋" w:hint="eastAsia"/>
          <w:color w:val="000000"/>
          <w:sz w:val="24"/>
        </w:rPr>
        <w:t>30%</w:t>
      </w:r>
      <w:r>
        <w:rPr>
          <w:rFonts w:ascii="仿宋_GB2312" w:eastAsia="仿宋_GB2312" w:hAnsi="仿宋" w:hint="eastAsia"/>
          <w:color w:val="000000"/>
          <w:sz w:val="24"/>
        </w:rPr>
        <w:t>，核心课程不低于</w:t>
      </w:r>
      <w:r>
        <w:rPr>
          <w:rFonts w:ascii="仿宋_GB2312" w:eastAsia="仿宋_GB2312" w:hAnsi="仿宋" w:hint="eastAsia"/>
          <w:color w:val="000000"/>
          <w:sz w:val="24"/>
        </w:rPr>
        <w:t>50%</w:t>
      </w:r>
      <w:r>
        <w:rPr>
          <w:rFonts w:ascii="仿宋_GB2312" w:eastAsia="仿宋_GB2312" w:hAnsi="仿宋" w:hint="eastAsia"/>
          <w:color w:val="000000"/>
          <w:sz w:val="24"/>
        </w:rPr>
        <w:t>，具备条件的，开展理实一体化教学；突出学习成果的“实物化”</w:t>
      </w:r>
      <w:r>
        <w:rPr>
          <w:rFonts w:ascii="仿宋_GB2312" w:eastAsia="仿宋_GB2312" w:hAnsi="仿宋" w:hint="eastAsia"/>
          <w:color w:val="000000"/>
          <w:sz w:val="24"/>
        </w:rPr>
        <w:t>、“可视化”，所有专业课程都有“大作业”。</w:t>
      </w:r>
    </w:p>
    <w:p w:rsidR="00CF2BEB" w:rsidRDefault="00F675C1">
      <w:pPr>
        <w:spacing w:line="360" w:lineRule="auto"/>
        <w:ind w:firstLineChars="200" w:firstLine="480"/>
        <w:rPr>
          <w:rFonts w:ascii="仿宋_GB2312" w:eastAsia="仿宋_GB2312" w:hAnsi="仿宋"/>
          <w:color w:val="000000" w:themeColor="text1"/>
          <w:sz w:val="24"/>
        </w:rPr>
      </w:pPr>
      <w:r>
        <w:rPr>
          <w:rFonts w:ascii="仿宋_GB2312" w:eastAsia="仿宋_GB2312" w:hAnsi="仿宋" w:hint="eastAsia"/>
          <w:color w:val="000000" w:themeColor="text1"/>
          <w:sz w:val="24"/>
        </w:rPr>
        <w:t>2.</w:t>
      </w:r>
      <w:r>
        <w:rPr>
          <w:rFonts w:ascii="仿宋_GB2312" w:eastAsia="仿宋_GB2312" w:hAnsi="仿宋" w:hint="eastAsia"/>
          <w:color w:val="000000" w:themeColor="text1"/>
          <w:sz w:val="24"/>
        </w:rPr>
        <w:t>专项实训安排：</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846"/>
        <w:gridCol w:w="758"/>
        <w:gridCol w:w="750"/>
        <w:gridCol w:w="4035"/>
        <w:gridCol w:w="761"/>
      </w:tblGrid>
      <w:tr w:rsidR="00CF2BEB">
        <w:trPr>
          <w:trHeight w:val="652"/>
          <w:jc w:val="center"/>
        </w:trPr>
        <w:tc>
          <w:tcPr>
            <w:tcW w:w="1231"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专业技</w:t>
            </w:r>
          </w:p>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能名称及课程代码</w:t>
            </w:r>
          </w:p>
        </w:tc>
        <w:tc>
          <w:tcPr>
            <w:tcW w:w="846"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实训场所</w:t>
            </w:r>
          </w:p>
        </w:tc>
        <w:tc>
          <w:tcPr>
            <w:tcW w:w="758"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教学学期</w:t>
            </w:r>
          </w:p>
        </w:tc>
        <w:tc>
          <w:tcPr>
            <w:tcW w:w="750"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实训周数</w:t>
            </w:r>
          </w:p>
        </w:tc>
        <w:tc>
          <w:tcPr>
            <w:tcW w:w="4035"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考核标准</w:t>
            </w:r>
          </w:p>
        </w:tc>
        <w:tc>
          <w:tcPr>
            <w:tcW w:w="761"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学习要求</w:t>
            </w:r>
          </w:p>
        </w:tc>
      </w:tr>
      <w:tr w:rsidR="00CF2BEB">
        <w:trPr>
          <w:trHeight w:val="713"/>
          <w:jc w:val="center"/>
        </w:trPr>
        <w:tc>
          <w:tcPr>
            <w:tcW w:w="1231"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钳工</w:t>
            </w:r>
            <w:r>
              <w:rPr>
                <w:rFonts w:ascii="仿宋_GB2312" w:eastAsia="仿宋_GB2312" w:hAnsi="仿宋" w:hint="eastAsia"/>
                <w:color w:val="000000"/>
                <w:szCs w:val="21"/>
              </w:rPr>
              <w:t>加工技术</w:t>
            </w:r>
          </w:p>
        </w:tc>
        <w:tc>
          <w:tcPr>
            <w:tcW w:w="846"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钳工</w:t>
            </w:r>
            <w:r>
              <w:rPr>
                <w:rFonts w:ascii="仿宋_GB2312" w:eastAsia="仿宋_GB2312" w:hAnsi="仿宋" w:hint="eastAsia"/>
                <w:color w:val="000000"/>
                <w:szCs w:val="21"/>
              </w:rPr>
              <w:t>实训车间</w:t>
            </w:r>
          </w:p>
        </w:tc>
        <w:tc>
          <w:tcPr>
            <w:tcW w:w="758"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第</w:t>
            </w:r>
            <w:r>
              <w:rPr>
                <w:rFonts w:ascii="仿宋_GB2312" w:eastAsia="仿宋_GB2312" w:hAnsi="仿宋" w:hint="eastAsia"/>
                <w:color w:val="000000"/>
                <w:szCs w:val="21"/>
              </w:rPr>
              <w:t>3</w:t>
            </w:r>
            <w:r>
              <w:rPr>
                <w:rFonts w:ascii="仿宋_GB2312" w:eastAsia="仿宋_GB2312" w:hAnsi="仿宋" w:hint="eastAsia"/>
                <w:color w:val="000000"/>
                <w:szCs w:val="21"/>
              </w:rPr>
              <w:t>学期</w:t>
            </w:r>
          </w:p>
        </w:tc>
        <w:tc>
          <w:tcPr>
            <w:tcW w:w="750"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3</w:t>
            </w:r>
            <w:r>
              <w:rPr>
                <w:rFonts w:ascii="仿宋_GB2312" w:eastAsia="仿宋_GB2312" w:hAnsi="仿宋" w:hint="eastAsia"/>
                <w:color w:val="000000"/>
                <w:szCs w:val="21"/>
              </w:rPr>
              <w:t>周</w:t>
            </w:r>
          </w:p>
        </w:tc>
        <w:tc>
          <w:tcPr>
            <w:tcW w:w="4035" w:type="dxa"/>
            <w:vAlign w:val="center"/>
          </w:tcPr>
          <w:p w:rsidR="00CF2BEB" w:rsidRDefault="00F675C1">
            <w:pPr>
              <w:spacing w:line="240" w:lineRule="exact"/>
              <w:jc w:val="left"/>
              <w:rPr>
                <w:rFonts w:ascii="仿宋_GB2312" w:eastAsia="仿宋_GB2312" w:hAnsi="仿宋"/>
                <w:color w:val="000000"/>
                <w:szCs w:val="21"/>
              </w:rPr>
            </w:pPr>
            <w:r>
              <w:rPr>
                <w:rFonts w:ascii="仿宋_GB2312" w:eastAsia="仿宋_GB2312" w:hAnsi="仿宋" w:hint="eastAsia"/>
                <w:color w:val="000000"/>
                <w:szCs w:val="21"/>
              </w:rPr>
              <w:t>内容包括钳工常用设备及量具、量仪，常用工具的使用方法、平面加工、孔加工的方法及装配工艺规程与技能训练，钳工综合技能训练等。</w:t>
            </w:r>
          </w:p>
        </w:tc>
        <w:tc>
          <w:tcPr>
            <w:tcW w:w="761" w:type="dxa"/>
            <w:vAlign w:val="center"/>
          </w:tcPr>
          <w:p w:rsidR="00CF2BEB" w:rsidRDefault="00F675C1">
            <w:pPr>
              <w:widowControl/>
              <w:shd w:val="clear" w:color="000000" w:fill="FFFFFF"/>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必修</w:t>
            </w:r>
          </w:p>
        </w:tc>
      </w:tr>
      <w:tr w:rsidR="00CF2BEB">
        <w:trPr>
          <w:trHeight w:val="1181"/>
          <w:jc w:val="center"/>
        </w:trPr>
        <w:tc>
          <w:tcPr>
            <w:tcW w:w="1231"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普</w:t>
            </w:r>
            <w:r>
              <w:rPr>
                <w:rFonts w:ascii="仿宋_GB2312" w:eastAsia="仿宋_GB2312" w:hAnsi="仿宋" w:hint="eastAsia"/>
                <w:color w:val="000000"/>
                <w:szCs w:val="21"/>
              </w:rPr>
              <w:t>车</w:t>
            </w:r>
            <w:r>
              <w:rPr>
                <w:rFonts w:ascii="仿宋_GB2312" w:eastAsia="仿宋_GB2312" w:hAnsi="仿宋" w:hint="eastAsia"/>
                <w:color w:val="000000"/>
                <w:szCs w:val="21"/>
              </w:rPr>
              <w:t>加</w:t>
            </w:r>
            <w:r>
              <w:rPr>
                <w:rFonts w:ascii="仿宋_GB2312" w:eastAsia="仿宋_GB2312" w:hAnsi="仿宋" w:hint="eastAsia"/>
                <w:color w:val="000000"/>
                <w:szCs w:val="21"/>
              </w:rPr>
              <w:t>工</w:t>
            </w:r>
            <w:r>
              <w:rPr>
                <w:rFonts w:ascii="仿宋_GB2312" w:eastAsia="仿宋_GB2312" w:hAnsi="仿宋" w:hint="eastAsia"/>
                <w:color w:val="000000"/>
                <w:szCs w:val="21"/>
              </w:rPr>
              <w:t>技术</w:t>
            </w:r>
          </w:p>
        </w:tc>
        <w:tc>
          <w:tcPr>
            <w:tcW w:w="846"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车工实训车间</w:t>
            </w:r>
          </w:p>
        </w:tc>
        <w:tc>
          <w:tcPr>
            <w:tcW w:w="758"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第</w:t>
            </w:r>
            <w:r>
              <w:rPr>
                <w:rFonts w:ascii="仿宋_GB2312" w:eastAsia="仿宋_GB2312" w:hAnsi="仿宋" w:hint="eastAsia"/>
                <w:color w:val="000000"/>
                <w:szCs w:val="21"/>
              </w:rPr>
              <w:t>3</w:t>
            </w:r>
            <w:r>
              <w:rPr>
                <w:rFonts w:ascii="仿宋_GB2312" w:eastAsia="仿宋_GB2312" w:hAnsi="仿宋" w:hint="eastAsia"/>
                <w:color w:val="000000"/>
                <w:szCs w:val="21"/>
              </w:rPr>
              <w:t>学期</w:t>
            </w:r>
          </w:p>
        </w:tc>
        <w:tc>
          <w:tcPr>
            <w:tcW w:w="750"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3</w:t>
            </w:r>
            <w:r>
              <w:rPr>
                <w:rFonts w:ascii="仿宋_GB2312" w:eastAsia="仿宋_GB2312" w:hAnsi="仿宋" w:hint="eastAsia"/>
                <w:color w:val="000000"/>
                <w:szCs w:val="21"/>
              </w:rPr>
              <w:t>周</w:t>
            </w:r>
          </w:p>
        </w:tc>
        <w:tc>
          <w:tcPr>
            <w:tcW w:w="4035" w:type="dxa"/>
            <w:vAlign w:val="center"/>
          </w:tcPr>
          <w:p w:rsidR="00CF2BEB" w:rsidRDefault="00F675C1">
            <w:pPr>
              <w:spacing w:line="240" w:lineRule="exact"/>
              <w:jc w:val="left"/>
              <w:rPr>
                <w:rFonts w:ascii="仿宋_GB2312" w:eastAsia="仿宋_GB2312" w:hAnsi="仿宋"/>
                <w:color w:val="000000"/>
                <w:szCs w:val="21"/>
              </w:rPr>
            </w:pPr>
            <w:r>
              <w:rPr>
                <w:rFonts w:ascii="仿宋_GB2312" w:eastAsia="仿宋_GB2312" w:hAnsi="仿宋" w:hint="eastAsia"/>
                <w:color w:val="000000"/>
                <w:szCs w:val="21"/>
              </w:rPr>
              <w:t>车削的基本知识、车外圆柱面、车内圆柱面、车内外圆锥面、成形面的加工和表面修饰、螺纹加工、切削原理和刀具、车床夹具、较复杂零件的车削、车床、典型零件的工艺分析和提高劳动生产率的途径。</w:t>
            </w:r>
          </w:p>
        </w:tc>
        <w:tc>
          <w:tcPr>
            <w:tcW w:w="761" w:type="dxa"/>
            <w:vAlign w:val="center"/>
          </w:tcPr>
          <w:p w:rsidR="00CF2BEB" w:rsidRDefault="00F675C1">
            <w:pPr>
              <w:widowControl/>
              <w:shd w:val="clear" w:color="000000" w:fill="FFFFFF"/>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必修</w:t>
            </w:r>
          </w:p>
        </w:tc>
      </w:tr>
      <w:tr w:rsidR="00CF2BEB">
        <w:trPr>
          <w:trHeight w:val="90"/>
          <w:jc w:val="center"/>
        </w:trPr>
        <w:tc>
          <w:tcPr>
            <w:tcW w:w="1231"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数控</w:t>
            </w:r>
            <w:r>
              <w:rPr>
                <w:rFonts w:ascii="仿宋_GB2312" w:eastAsia="仿宋_GB2312" w:hAnsi="仿宋" w:hint="eastAsia"/>
                <w:color w:val="000000"/>
                <w:szCs w:val="21"/>
              </w:rPr>
              <w:t>加</w:t>
            </w:r>
          </w:p>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工技术</w:t>
            </w:r>
          </w:p>
        </w:tc>
        <w:tc>
          <w:tcPr>
            <w:tcW w:w="846"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数控实训车间</w:t>
            </w:r>
          </w:p>
        </w:tc>
        <w:tc>
          <w:tcPr>
            <w:tcW w:w="758"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第</w:t>
            </w:r>
            <w:r>
              <w:rPr>
                <w:rFonts w:ascii="仿宋_GB2312" w:eastAsia="仿宋_GB2312" w:hAnsi="仿宋" w:hint="eastAsia"/>
                <w:color w:val="000000"/>
                <w:szCs w:val="21"/>
              </w:rPr>
              <w:t>4</w:t>
            </w:r>
            <w:r>
              <w:rPr>
                <w:rFonts w:ascii="仿宋_GB2312" w:eastAsia="仿宋_GB2312" w:hAnsi="仿宋" w:hint="eastAsia"/>
                <w:color w:val="000000"/>
                <w:szCs w:val="21"/>
              </w:rPr>
              <w:t>学期</w:t>
            </w:r>
          </w:p>
        </w:tc>
        <w:tc>
          <w:tcPr>
            <w:tcW w:w="750"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6</w:t>
            </w:r>
            <w:r>
              <w:rPr>
                <w:rFonts w:ascii="仿宋_GB2312" w:eastAsia="仿宋_GB2312" w:hAnsi="仿宋" w:hint="eastAsia"/>
                <w:color w:val="000000"/>
                <w:szCs w:val="21"/>
              </w:rPr>
              <w:t>周</w:t>
            </w:r>
          </w:p>
        </w:tc>
        <w:tc>
          <w:tcPr>
            <w:tcW w:w="4035" w:type="dxa"/>
            <w:vAlign w:val="center"/>
          </w:tcPr>
          <w:p w:rsidR="00CF2BEB" w:rsidRDefault="00F675C1">
            <w:pPr>
              <w:spacing w:line="240" w:lineRule="exact"/>
              <w:jc w:val="left"/>
              <w:rPr>
                <w:rFonts w:ascii="仿宋_GB2312" w:eastAsia="仿宋_GB2312" w:hAnsi="仿宋"/>
                <w:color w:val="000000"/>
                <w:szCs w:val="21"/>
              </w:rPr>
            </w:pPr>
            <w:r>
              <w:rPr>
                <w:rFonts w:ascii="仿宋_GB2312" w:eastAsia="仿宋_GB2312" w:hAnsi="仿宋" w:hint="eastAsia"/>
                <w:color w:val="000000"/>
                <w:szCs w:val="21"/>
              </w:rPr>
              <w:t>了解数控机床的机械结构，可以独立编制零件的加工程序，能正确选用加工刀具，熟悉数控机床的操作方法，可以独立完成零件的加工。</w:t>
            </w:r>
          </w:p>
        </w:tc>
        <w:tc>
          <w:tcPr>
            <w:tcW w:w="761" w:type="dxa"/>
            <w:vAlign w:val="center"/>
          </w:tcPr>
          <w:p w:rsidR="00CF2BEB" w:rsidRDefault="00F675C1">
            <w:pPr>
              <w:widowControl/>
              <w:shd w:val="clear" w:color="000000" w:fill="FFFFFF"/>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选修</w:t>
            </w:r>
          </w:p>
        </w:tc>
      </w:tr>
      <w:tr w:rsidR="00CF2BEB">
        <w:trPr>
          <w:trHeight w:val="723"/>
          <w:jc w:val="center"/>
        </w:trPr>
        <w:tc>
          <w:tcPr>
            <w:tcW w:w="1231"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焊接</w:t>
            </w:r>
            <w:r>
              <w:rPr>
                <w:rFonts w:ascii="仿宋_GB2312" w:eastAsia="仿宋_GB2312" w:hAnsi="仿宋" w:hint="eastAsia"/>
                <w:color w:val="000000"/>
                <w:szCs w:val="21"/>
              </w:rPr>
              <w:t>加工技术</w:t>
            </w:r>
          </w:p>
        </w:tc>
        <w:tc>
          <w:tcPr>
            <w:tcW w:w="846"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焊接实训车间</w:t>
            </w:r>
          </w:p>
        </w:tc>
        <w:tc>
          <w:tcPr>
            <w:tcW w:w="758"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第</w:t>
            </w:r>
            <w:r>
              <w:rPr>
                <w:rFonts w:ascii="仿宋_GB2312" w:eastAsia="仿宋_GB2312" w:hAnsi="仿宋" w:hint="eastAsia"/>
                <w:color w:val="000000"/>
                <w:szCs w:val="21"/>
              </w:rPr>
              <w:t>5</w:t>
            </w:r>
            <w:r>
              <w:rPr>
                <w:rFonts w:ascii="仿宋_GB2312" w:eastAsia="仿宋_GB2312" w:hAnsi="仿宋" w:hint="eastAsia"/>
                <w:color w:val="000000"/>
                <w:szCs w:val="21"/>
              </w:rPr>
              <w:t>学期</w:t>
            </w:r>
          </w:p>
        </w:tc>
        <w:tc>
          <w:tcPr>
            <w:tcW w:w="750" w:type="dxa"/>
            <w:vAlign w:val="center"/>
          </w:tcPr>
          <w:p w:rsidR="00CF2BEB" w:rsidRDefault="00F675C1">
            <w:pPr>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3</w:t>
            </w:r>
            <w:r>
              <w:rPr>
                <w:rFonts w:ascii="仿宋_GB2312" w:eastAsia="仿宋_GB2312" w:hAnsi="仿宋" w:hint="eastAsia"/>
                <w:color w:val="000000"/>
                <w:szCs w:val="21"/>
              </w:rPr>
              <w:t>周</w:t>
            </w:r>
          </w:p>
        </w:tc>
        <w:tc>
          <w:tcPr>
            <w:tcW w:w="4035" w:type="dxa"/>
            <w:vAlign w:val="center"/>
          </w:tcPr>
          <w:p w:rsidR="00CF2BEB" w:rsidRDefault="00F675C1">
            <w:pPr>
              <w:spacing w:line="240" w:lineRule="exact"/>
              <w:jc w:val="left"/>
              <w:rPr>
                <w:rFonts w:ascii="仿宋_GB2312" w:eastAsia="仿宋_GB2312" w:hAnsi="仿宋"/>
                <w:color w:val="000000"/>
                <w:szCs w:val="21"/>
              </w:rPr>
            </w:pPr>
            <w:r>
              <w:rPr>
                <w:rFonts w:ascii="仿宋_GB2312" w:eastAsia="仿宋_GB2312" w:hAnsi="仿宋" w:hint="eastAsia"/>
                <w:color w:val="000000"/>
                <w:szCs w:val="21"/>
              </w:rPr>
              <w:t>掌握常用焊接方法、常用金属材料的焊接、钳工基本操作方面的工艺知识，以及相关的技能训练。培养学生综合分析问题和解决问题能力。</w:t>
            </w:r>
          </w:p>
        </w:tc>
        <w:tc>
          <w:tcPr>
            <w:tcW w:w="761" w:type="dxa"/>
            <w:vAlign w:val="center"/>
          </w:tcPr>
          <w:p w:rsidR="00CF2BEB" w:rsidRDefault="00F675C1">
            <w:pPr>
              <w:widowControl/>
              <w:shd w:val="clear" w:color="000000" w:fill="FFFFFF"/>
              <w:spacing w:line="240" w:lineRule="exact"/>
              <w:jc w:val="center"/>
              <w:rPr>
                <w:rFonts w:ascii="仿宋_GB2312" w:eastAsia="仿宋_GB2312" w:hAnsi="仿宋"/>
                <w:color w:val="000000"/>
                <w:szCs w:val="21"/>
              </w:rPr>
            </w:pPr>
            <w:r>
              <w:rPr>
                <w:rFonts w:ascii="仿宋_GB2312" w:eastAsia="仿宋_GB2312" w:hAnsi="仿宋" w:hint="eastAsia"/>
                <w:color w:val="000000"/>
                <w:szCs w:val="21"/>
              </w:rPr>
              <w:t>选修</w:t>
            </w:r>
          </w:p>
        </w:tc>
      </w:tr>
    </w:tbl>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w:t>
      </w:r>
      <w:r>
        <w:rPr>
          <w:rFonts w:ascii="仿宋_GB2312" w:eastAsia="仿宋_GB2312" w:hAnsi="仿宋" w:hint="eastAsia"/>
          <w:color w:val="000000"/>
          <w:sz w:val="24"/>
        </w:rPr>
        <w:t>综合性实训安排：</w:t>
      </w:r>
    </w:p>
    <w:p w:rsidR="00CF2BEB" w:rsidRDefault="00F675C1">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机械设计</w:t>
      </w:r>
      <w:r>
        <w:rPr>
          <w:rFonts w:ascii="仿宋_GB2312" w:eastAsia="仿宋_GB2312" w:hAnsi="仿宋_GB2312" w:cs="仿宋_GB2312" w:hint="eastAsia"/>
          <w:color w:val="000000"/>
          <w:sz w:val="24"/>
        </w:rPr>
        <w:t>课程设计（</w:t>
      </w:r>
      <w:r>
        <w:rPr>
          <w:rFonts w:ascii="仿宋_GB2312" w:eastAsia="仿宋_GB2312" w:hAnsi="仿宋_GB2312" w:cs="仿宋_GB2312" w:hint="eastAsia"/>
          <w:color w:val="000000"/>
          <w:sz w:val="24"/>
        </w:rPr>
        <w:t>01</w:t>
      </w:r>
      <w:r>
        <w:rPr>
          <w:rFonts w:ascii="仿宋_GB2312" w:eastAsia="仿宋_GB2312" w:hAnsi="仿宋_GB2312" w:cs="仿宋_GB2312" w:hint="eastAsia"/>
          <w:color w:val="000000"/>
          <w:sz w:val="24"/>
        </w:rPr>
        <w:t>2062</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84</w:t>
      </w:r>
      <w:r>
        <w:rPr>
          <w:rFonts w:ascii="仿宋_GB2312" w:eastAsia="仿宋_GB2312" w:hAnsi="仿宋_GB2312" w:cs="仿宋_GB2312" w:hint="eastAsia"/>
          <w:color w:val="000000"/>
          <w:sz w:val="24"/>
        </w:rPr>
        <w:t>学时</w:t>
      </w:r>
      <w:r>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5</w:t>
      </w:r>
      <w:r>
        <w:rPr>
          <w:rFonts w:ascii="仿宋_GB2312" w:eastAsia="仿宋_GB2312" w:hAnsi="仿宋_GB2312" w:cs="仿宋_GB2312" w:hint="eastAsia"/>
          <w:color w:val="000000"/>
          <w:sz w:val="24"/>
        </w:rPr>
        <w:t>学分，安排在第</w:t>
      </w:r>
      <w:r>
        <w:rPr>
          <w:rFonts w:ascii="仿宋_GB2312" w:eastAsia="仿宋_GB2312" w:hAnsi="仿宋_GB2312" w:cs="仿宋_GB2312" w:hint="eastAsia"/>
          <w:color w:val="000000"/>
          <w:sz w:val="24"/>
        </w:rPr>
        <w:t>六</w:t>
      </w:r>
      <w:r>
        <w:rPr>
          <w:rFonts w:ascii="仿宋_GB2312" w:eastAsia="仿宋_GB2312" w:hAnsi="仿宋_GB2312" w:cs="仿宋_GB2312" w:hint="eastAsia"/>
          <w:color w:val="000000"/>
          <w:sz w:val="24"/>
        </w:rPr>
        <w:t>学期，通过本课程的学习，使学生开拓视野，掌握机械设计的一般方法，为毕业设计提供设计指导和参考。培养学生运用所学专业知识独立地解决实际问题的能力。学生必须独立完成一个选题的设计任务。</w:t>
      </w:r>
    </w:p>
    <w:p w:rsidR="00CF2BEB" w:rsidRDefault="00F675C1">
      <w:pPr>
        <w:numPr>
          <w:ilvl w:val="0"/>
          <w:numId w:val="2"/>
        </w:numPr>
        <w:spacing w:line="360" w:lineRule="auto"/>
        <w:ind w:firstLineChars="200" w:firstLine="480"/>
        <w:rPr>
          <w:rFonts w:ascii="仿宋_GB2312" w:eastAsia="仿宋_GB2312" w:hAnsi="仿宋"/>
          <w:color w:val="000000"/>
          <w:sz w:val="24"/>
        </w:rPr>
      </w:pPr>
      <w:r>
        <w:rPr>
          <w:rFonts w:ascii="仿宋_GB2312" w:eastAsia="仿宋_GB2312" w:hAnsi="仿宋_GB2312" w:cs="仿宋_GB2312" w:hint="eastAsia"/>
          <w:color w:val="000000"/>
          <w:sz w:val="24"/>
        </w:rPr>
        <w:t>设计</w:t>
      </w:r>
      <w:r>
        <w:rPr>
          <w:rFonts w:ascii="仿宋_GB2312" w:eastAsia="仿宋_GB2312" w:hAnsi="仿宋_GB2312" w:cs="仿宋_GB2312" w:hint="eastAsia"/>
          <w:color w:val="000000"/>
          <w:sz w:val="24"/>
        </w:rPr>
        <w:t>题目</w:t>
      </w:r>
      <w:r>
        <w:rPr>
          <w:rFonts w:ascii="仿宋_GB2312" w:eastAsia="仿宋_GB2312" w:hAnsi="仿宋_GB2312" w:cs="仿宋_GB2312" w:hint="eastAsia"/>
          <w:color w:val="000000"/>
          <w:sz w:val="24"/>
        </w:rPr>
        <w:t>：</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_GB2312" w:cs="仿宋_GB2312" w:hint="eastAsia"/>
          <w:color w:val="000000"/>
          <w:sz w:val="24"/>
        </w:rPr>
        <w:t>以带式输送机中的</w:t>
      </w:r>
      <w:r>
        <w:rPr>
          <w:rFonts w:ascii="仿宋_GB2312" w:eastAsia="仿宋_GB2312" w:hAnsi="仿宋_GB2312" w:cs="仿宋_GB2312" w:hint="eastAsia"/>
          <w:color w:val="000000"/>
          <w:sz w:val="24"/>
        </w:rPr>
        <w:t>减速器</w:t>
      </w:r>
      <w:r>
        <w:rPr>
          <w:rFonts w:ascii="仿宋_GB2312" w:eastAsia="仿宋_GB2312" w:hAnsi="仿宋_GB2312" w:cs="仿宋_GB2312" w:hint="eastAsia"/>
          <w:color w:val="000000"/>
          <w:sz w:val="24"/>
        </w:rPr>
        <w:t>为代表的传动装置</w:t>
      </w:r>
      <w:r>
        <w:rPr>
          <w:rFonts w:ascii="仿宋_GB2312" w:eastAsia="仿宋_GB2312" w:hAnsi="仿宋_GB2312" w:cs="仿宋_GB2312" w:hint="eastAsia"/>
          <w:color w:val="000000"/>
          <w:sz w:val="24"/>
        </w:rPr>
        <w:t>的设计。</w:t>
      </w:r>
      <w:r>
        <w:rPr>
          <w:rFonts w:ascii="仿宋_GB2312" w:eastAsia="仿宋_GB2312" w:hAnsi="仿宋" w:hint="eastAsia"/>
          <w:color w:val="000000"/>
          <w:sz w:val="24"/>
        </w:rPr>
        <w:t>（教师也可结合实际情况挑选设计的题目）</w:t>
      </w:r>
    </w:p>
    <w:p w:rsidR="00CF2BEB" w:rsidRDefault="00F675C1">
      <w:pPr>
        <w:numPr>
          <w:ilvl w:val="0"/>
          <w:numId w:val="2"/>
        </w:num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设计内容：</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w:t>
      </w:r>
      <w:r>
        <w:rPr>
          <w:rFonts w:ascii="仿宋_GB2312" w:eastAsia="仿宋_GB2312" w:hAnsi="仿宋" w:hint="eastAsia"/>
          <w:color w:val="000000"/>
          <w:sz w:val="24"/>
        </w:rPr>
        <w:t>）传动方案的拟订；</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w:t>
      </w:r>
      <w:r>
        <w:rPr>
          <w:rFonts w:ascii="仿宋_GB2312" w:eastAsia="仿宋_GB2312" w:hAnsi="仿宋" w:hint="eastAsia"/>
          <w:color w:val="000000"/>
          <w:sz w:val="24"/>
        </w:rPr>
        <w:t>）电动机的选择及运动学参数的计算；</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w:t>
      </w:r>
      <w:r>
        <w:rPr>
          <w:rFonts w:ascii="仿宋_GB2312" w:eastAsia="仿宋_GB2312" w:hAnsi="仿宋" w:hint="eastAsia"/>
          <w:color w:val="000000"/>
          <w:sz w:val="24"/>
        </w:rPr>
        <w:t>）传动件的设计；</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4</w:t>
      </w:r>
      <w:r>
        <w:rPr>
          <w:rFonts w:ascii="仿宋_GB2312" w:eastAsia="仿宋_GB2312" w:hAnsi="仿宋" w:hint="eastAsia"/>
          <w:color w:val="000000"/>
          <w:sz w:val="24"/>
        </w:rPr>
        <w:t>）轴的设计；</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5</w:t>
      </w:r>
      <w:r>
        <w:rPr>
          <w:rFonts w:ascii="仿宋_GB2312" w:eastAsia="仿宋_GB2312" w:hAnsi="仿宋" w:hint="eastAsia"/>
          <w:color w:val="000000"/>
          <w:sz w:val="24"/>
        </w:rPr>
        <w:t>）轴承的选择计算；</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6</w:t>
      </w:r>
      <w:r>
        <w:rPr>
          <w:rFonts w:ascii="仿宋_GB2312" w:eastAsia="仿宋_GB2312" w:hAnsi="仿宋" w:hint="eastAsia"/>
          <w:color w:val="000000"/>
          <w:sz w:val="24"/>
        </w:rPr>
        <w:t>）键、联轴器的选择和校核；</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7</w:t>
      </w:r>
      <w:r>
        <w:rPr>
          <w:rFonts w:ascii="仿宋_GB2312" w:eastAsia="仿宋_GB2312" w:hAnsi="仿宋" w:hint="eastAsia"/>
          <w:color w:val="000000"/>
          <w:sz w:val="24"/>
        </w:rPr>
        <w:t>）装配图设计；</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8</w:t>
      </w:r>
      <w:r>
        <w:rPr>
          <w:rFonts w:ascii="仿宋_GB2312" w:eastAsia="仿宋_GB2312" w:hAnsi="仿宋" w:hint="eastAsia"/>
          <w:color w:val="000000"/>
          <w:sz w:val="24"/>
        </w:rPr>
        <w:t>）零件图设计；</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9</w:t>
      </w:r>
      <w:r>
        <w:rPr>
          <w:rFonts w:ascii="仿宋_GB2312" w:eastAsia="仿宋_GB2312" w:hAnsi="仿宋" w:hint="eastAsia"/>
          <w:color w:val="000000"/>
          <w:sz w:val="24"/>
        </w:rPr>
        <w:t>）编写设计说明书。</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3</w:t>
      </w:r>
      <w:r>
        <w:rPr>
          <w:rFonts w:ascii="仿宋_GB2312" w:eastAsia="仿宋_GB2312" w:hAnsi="仿宋" w:hint="eastAsia"/>
          <w:color w:val="000000"/>
          <w:sz w:val="24"/>
        </w:rPr>
        <w:t>）设计要求：</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w:t>
      </w:r>
      <w:r>
        <w:rPr>
          <w:rFonts w:ascii="仿宋_GB2312" w:eastAsia="仿宋_GB2312" w:hAnsi="仿宋" w:hint="eastAsia"/>
          <w:color w:val="000000"/>
          <w:sz w:val="24"/>
        </w:rPr>
        <w:t>）明确学习目的，端正学习态度；</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w:t>
      </w:r>
      <w:r>
        <w:rPr>
          <w:rFonts w:ascii="仿宋_GB2312" w:eastAsia="仿宋_GB2312" w:hAnsi="仿宋" w:hint="eastAsia"/>
          <w:color w:val="000000"/>
          <w:sz w:val="24"/>
        </w:rPr>
        <w:t>）在教师的指导下</w:t>
      </w:r>
      <w:r>
        <w:rPr>
          <w:rFonts w:ascii="仿宋_GB2312" w:eastAsia="仿宋_GB2312" w:hAnsi="仿宋" w:hint="eastAsia"/>
          <w:color w:val="000000"/>
          <w:sz w:val="24"/>
        </w:rPr>
        <w:t>,</w:t>
      </w:r>
      <w:r>
        <w:rPr>
          <w:rFonts w:ascii="仿宋_GB2312" w:eastAsia="仿宋_GB2312" w:hAnsi="仿宋" w:hint="eastAsia"/>
          <w:color w:val="000000"/>
          <w:sz w:val="24"/>
        </w:rPr>
        <w:t>由学生独立完成；</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w:t>
      </w:r>
      <w:r>
        <w:rPr>
          <w:rFonts w:ascii="仿宋_GB2312" w:eastAsia="仿宋_GB2312" w:hAnsi="仿宋" w:hint="eastAsia"/>
          <w:color w:val="000000"/>
          <w:sz w:val="24"/>
        </w:rPr>
        <w:t>）正确处理理论计算与结构设计的关系；</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4</w:t>
      </w:r>
      <w:r>
        <w:rPr>
          <w:rFonts w:ascii="仿宋_GB2312" w:eastAsia="仿宋_GB2312" w:hAnsi="仿宋" w:hint="eastAsia"/>
          <w:color w:val="000000"/>
          <w:sz w:val="24"/>
        </w:rPr>
        <w:t>）正确处理继承与创新的关系；</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5</w:t>
      </w:r>
      <w:r>
        <w:rPr>
          <w:rFonts w:ascii="仿宋_GB2312" w:eastAsia="仿宋_GB2312" w:hAnsi="仿宋" w:hint="eastAsia"/>
          <w:color w:val="000000"/>
          <w:sz w:val="24"/>
        </w:rPr>
        <w:t>）正确使用标准和规范。</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4</w:t>
      </w:r>
      <w:r>
        <w:rPr>
          <w:rFonts w:ascii="仿宋_GB2312" w:eastAsia="仿宋_GB2312" w:hAnsi="仿宋" w:hint="eastAsia"/>
          <w:color w:val="000000"/>
          <w:sz w:val="24"/>
        </w:rPr>
        <w:t>）设计任务：</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w:t>
      </w:r>
      <w:r>
        <w:rPr>
          <w:rFonts w:ascii="仿宋_GB2312" w:eastAsia="仿宋_GB2312" w:hAnsi="仿宋" w:hint="eastAsia"/>
          <w:color w:val="000000"/>
          <w:sz w:val="24"/>
        </w:rPr>
        <w:t>）减速器装配图</w:t>
      </w:r>
      <w:r>
        <w:rPr>
          <w:rFonts w:ascii="仿宋_GB2312" w:eastAsia="仿宋_GB2312" w:hAnsi="仿宋" w:hint="eastAsia"/>
          <w:color w:val="000000"/>
          <w:sz w:val="24"/>
        </w:rPr>
        <w:t>1</w:t>
      </w:r>
      <w:r>
        <w:rPr>
          <w:rFonts w:ascii="仿宋_GB2312" w:eastAsia="仿宋_GB2312" w:hAnsi="仿宋" w:hint="eastAsia"/>
          <w:color w:val="000000"/>
          <w:sz w:val="24"/>
        </w:rPr>
        <w:t>张（</w:t>
      </w:r>
      <w:r>
        <w:rPr>
          <w:rFonts w:ascii="仿宋_GB2312" w:eastAsia="仿宋_GB2312" w:hAnsi="仿宋" w:hint="eastAsia"/>
          <w:color w:val="000000"/>
          <w:sz w:val="24"/>
        </w:rPr>
        <w:t>1</w:t>
      </w:r>
      <w:r>
        <w:rPr>
          <w:rFonts w:ascii="仿宋_GB2312" w:eastAsia="仿宋_GB2312" w:hAnsi="仿宋" w:hint="eastAsia"/>
          <w:color w:val="000000"/>
          <w:sz w:val="24"/>
        </w:rPr>
        <w:t>号图纸），计算机绘图或手工绘图；</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w:t>
      </w:r>
      <w:r>
        <w:rPr>
          <w:rFonts w:ascii="仿宋_GB2312" w:eastAsia="仿宋_GB2312" w:hAnsi="仿宋" w:hint="eastAsia"/>
          <w:color w:val="000000"/>
          <w:sz w:val="24"/>
        </w:rPr>
        <w:t>）零件工作图</w:t>
      </w:r>
      <w:r>
        <w:rPr>
          <w:rFonts w:ascii="仿宋_GB2312" w:eastAsia="仿宋_GB2312" w:hAnsi="仿宋" w:hint="eastAsia"/>
          <w:color w:val="000000"/>
          <w:sz w:val="24"/>
        </w:rPr>
        <w:t>2</w:t>
      </w:r>
      <w:r>
        <w:rPr>
          <w:rFonts w:ascii="仿宋_GB2312" w:eastAsia="仿宋_GB2312" w:hAnsi="仿宋" w:hint="eastAsia"/>
          <w:color w:val="000000"/>
          <w:sz w:val="24"/>
        </w:rPr>
        <w:t>张（</w:t>
      </w:r>
      <w:r>
        <w:rPr>
          <w:rFonts w:ascii="仿宋_GB2312" w:eastAsia="仿宋_GB2312" w:hAnsi="仿宋" w:hint="eastAsia"/>
          <w:color w:val="000000"/>
          <w:sz w:val="24"/>
        </w:rPr>
        <w:t>3</w:t>
      </w:r>
      <w:r>
        <w:rPr>
          <w:rFonts w:ascii="仿宋_GB2312" w:eastAsia="仿宋_GB2312" w:hAnsi="仿宋" w:hint="eastAsia"/>
          <w:color w:val="000000"/>
          <w:sz w:val="24"/>
        </w:rPr>
        <w:t>号图纸），手工绘图，要求齿轮类零件和轴类零件图各</w:t>
      </w:r>
      <w:r>
        <w:rPr>
          <w:rFonts w:ascii="仿宋_GB2312" w:eastAsia="仿宋_GB2312" w:hAnsi="仿宋" w:hint="eastAsia"/>
          <w:color w:val="000000"/>
          <w:sz w:val="24"/>
        </w:rPr>
        <w:t>1</w:t>
      </w:r>
      <w:r>
        <w:rPr>
          <w:rFonts w:ascii="仿宋_GB2312" w:eastAsia="仿宋_GB2312" w:hAnsi="仿宋" w:hint="eastAsia"/>
          <w:color w:val="000000"/>
          <w:sz w:val="24"/>
        </w:rPr>
        <w:t>张；</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w:t>
      </w:r>
      <w:r>
        <w:rPr>
          <w:rFonts w:ascii="仿宋_GB2312" w:eastAsia="仿宋_GB2312" w:hAnsi="仿宋" w:hint="eastAsia"/>
          <w:color w:val="000000"/>
          <w:sz w:val="24"/>
        </w:rPr>
        <w:t>）设计计算说明书</w:t>
      </w:r>
      <w:r>
        <w:rPr>
          <w:rFonts w:ascii="仿宋_GB2312" w:eastAsia="仿宋_GB2312" w:hAnsi="仿宋" w:hint="eastAsia"/>
          <w:color w:val="000000"/>
          <w:sz w:val="24"/>
        </w:rPr>
        <w:t>1</w:t>
      </w:r>
      <w:r>
        <w:rPr>
          <w:rFonts w:ascii="仿宋_GB2312" w:eastAsia="仿宋_GB2312" w:hAnsi="仿宋" w:hint="eastAsia"/>
          <w:color w:val="000000"/>
          <w:sz w:val="24"/>
        </w:rPr>
        <w:t>份（</w:t>
      </w:r>
      <w:r>
        <w:rPr>
          <w:rFonts w:ascii="仿宋_GB2312" w:eastAsia="仿宋_GB2312" w:hAnsi="仿宋" w:hint="eastAsia"/>
          <w:color w:val="000000"/>
          <w:sz w:val="24"/>
        </w:rPr>
        <w:t>A4</w:t>
      </w:r>
      <w:r>
        <w:rPr>
          <w:rFonts w:ascii="仿宋_GB2312" w:eastAsia="仿宋_GB2312" w:hAnsi="仿宋" w:hint="eastAsia"/>
          <w:color w:val="000000"/>
          <w:sz w:val="24"/>
        </w:rPr>
        <w:t>纸，</w:t>
      </w:r>
      <w:r>
        <w:rPr>
          <w:rFonts w:ascii="仿宋_GB2312" w:eastAsia="仿宋_GB2312" w:hAnsi="仿宋" w:hint="eastAsia"/>
          <w:color w:val="000000"/>
          <w:sz w:val="24"/>
        </w:rPr>
        <w:t>20</w:t>
      </w:r>
      <w:r>
        <w:rPr>
          <w:rFonts w:ascii="仿宋_GB2312" w:eastAsia="仿宋_GB2312" w:hAnsi="仿宋" w:hint="eastAsia"/>
          <w:color w:val="000000"/>
          <w:sz w:val="24"/>
        </w:rPr>
        <w:t>页以上）。</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4.</w:t>
      </w:r>
      <w:r>
        <w:rPr>
          <w:rFonts w:ascii="仿宋_GB2312" w:eastAsia="仿宋_GB2312" w:hAnsi="仿宋" w:hint="eastAsia"/>
          <w:color w:val="000000"/>
          <w:sz w:val="24"/>
        </w:rPr>
        <w:t>毕业设计（制作）（</w:t>
      </w:r>
      <w:r>
        <w:rPr>
          <w:rFonts w:ascii="仿宋_GB2312" w:eastAsia="仿宋_GB2312" w:hAnsi="仿宋" w:hint="eastAsia"/>
          <w:color w:val="000000"/>
          <w:sz w:val="24"/>
        </w:rPr>
        <w:t>011018</w:t>
      </w:r>
      <w:r>
        <w:rPr>
          <w:rFonts w:ascii="仿宋_GB2312" w:eastAsia="仿宋_GB2312" w:hAnsi="仿宋" w:hint="eastAsia"/>
          <w:color w:val="000000"/>
          <w:sz w:val="24"/>
        </w:rPr>
        <w:t>）：</w:t>
      </w:r>
      <w:r>
        <w:rPr>
          <w:rFonts w:ascii="仿宋_GB2312" w:eastAsia="仿宋_GB2312" w:hAnsi="仿宋" w:hint="eastAsia"/>
          <w:color w:val="000000"/>
          <w:sz w:val="24"/>
        </w:rPr>
        <w:t>6</w:t>
      </w:r>
      <w:r>
        <w:rPr>
          <w:rFonts w:ascii="仿宋_GB2312" w:eastAsia="仿宋_GB2312" w:hAnsi="仿宋" w:hint="eastAsia"/>
          <w:color w:val="000000"/>
          <w:sz w:val="24"/>
        </w:rPr>
        <w:t>周，</w:t>
      </w:r>
      <w:r>
        <w:rPr>
          <w:rFonts w:ascii="仿宋_GB2312" w:eastAsia="仿宋_GB2312" w:hAnsi="仿宋" w:hint="eastAsia"/>
          <w:color w:val="000000"/>
          <w:sz w:val="24"/>
        </w:rPr>
        <w:t>安排在第</w:t>
      </w:r>
      <w:r>
        <w:rPr>
          <w:rFonts w:ascii="仿宋_GB2312" w:eastAsia="仿宋_GB2312" w:hAnsi="仿宋" w:hint="eastAsia"/>
          <w:color w:val="000000"/>
          <w:sz w:val="24"/>
        </w:rPr>
        <w:t>九</w:t>
      </w:r>
      <w:r>
        <w:rPr>
          <w:rFonts w:ascii="仿宋_GB2312" w:eastAsia="仿宋_GB2312" w:hAnsi="仿宋" w:hint="eastAsia"/>
          <w:color w:val="000000"/>
          <w:sz w:val="24"/>
        </w:rPr>
        <w:t>学期，设计内容为</w:t>
      </w:r>
      <w:r>
        <w:rPr>
          <w:rFonts w:ascii="仿宋_GB2312" w:eastAsia="仿宋_GB2312" w:hAnsi="仿宋" w:hint="eastAsia"/>
          <w:color w:val="000000"/>
          <w:sz w:val="24"/>
        </w:rPr>
        <w:t>：</w:t>
      </w:r>
      <w:r>
        <w:rPr>
          <w:rFonts w:ascii="仿宋_GB2312" w:eastAsia="仿宋_GB2312" w:hAnsi="仿宋" w:hint="eastAsia"/>
          <w:color w:val="000000"/>
          <w:sz w:val="24"/>
        </w:rPr>
        <w:t>产品设计与制作。</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w:t>
      </w:r>
      <w:r>
        <w:rPr>
          <w:rFonts w:ascii="仿宋_GB2312" w:eastAsia="仿宋_GB2312" w:hAnsi="仿宋" w:hint="eastAsia"/>
          <w:color w:val="000000"/>
          <w:sz w:val="24"/>
        </w:rPr>
        <w:t>）基本要求</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①毕业设计课题可以相同，同一课题最多允许</w:t>
      </w:r>
      <w:r>
        <w:rPr>
          <w:rFonts w:ascii="仿宋_GB2312" w:eastAsia="仿宋_GB2312" w:hAnsi="仿宋" w:hint="eastAsia"/>
          <w:color w:val="000000"/>
          <w:sz w:val="24"/>
        </w:rPr>
        <w:t>3</w:t>
      </w:r>
      <w:r>
        <w:rPr>
          <w:rFonts w:ascii="仿宋_GB2312" w:eastAsia="仿宋_GB2312" w:hAnsi="仿宋" w:hint="eastAsia"/>
          <w:color w:val="000000"/>
          <w:sz w:val="24"/>
        </w:rPr>
        <w:t>名学生使用，每名同学应自主完成设计，设计方案及成果不允许雷同，若有雷同，均作零分处理。</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②学生一般不能选择本专业范围以外的课题，鼓励和支持少数优秀学生选择有创新特色的课题。</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③选题，可以从备注的多个题目中选择一个自己熟悉的来做，也可自拟题目进行设计。</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w:t>
      </w:r>
      <w:r>
        <w:rPr>
          <w:rFonts w:ascii="仿宋_GB2312" w:eastAsia="仿宋_GB2312" w:hAnsi="仿宋" w:hint="eastAsia"/>
          <w:color w:val="000000"/>
          <w:sz w:val="24"/>
        </w:rPr>
        <w:t>）作品形式</w:t>
      </w:r>
    </w:p>
    <w:p w:rsidR="00CF2BEB" w:rsidRDefault="00F675C1">
      <w:pPr>
        <w:spacing w:line="360" w:lineRule="auto"/>
        <w:ind w:firstLineChars="200" w:firstLine="480"/>
        <w:rPr>
          <w:rFonts w:ascii="仿宋_GB2312" w:eastAsia="仿宋_GB2312" w:hAnsi="仿宋_GB2312" w:cs="仿宋_GB2312"/>
          <w:color w:val="000000"/>
          <w:sz w:val="24"/>
        </w:rPr>
      </w:pPr>
      <w:r>
        <w:rPr>
          <w:rFonts w:ascii="仿宋_GB2312" w:eastAsia="仿宋_GB2312" w:hAnsi="仿宋" w:hint="eastAsia"/>
          <w:color w:val="000000"/>
          <w:sz w:val="24"/>
        </w:rPr>
        <w:t>①</w:t>
      </w:r>
      <w:r>
        <w:rPr>
          <w:rFonts w:ascii="仿宋_GB2312" w:eastAsia="仿宋_GB2312" w:hAnsi="仿宋_GB2312" w:cs="仿宋_GB2312" w:hint="eastAsia"/>
          <w:color w:val="000000"/>
          <w:sz w:val="24"/>
        </w:rPr>
        <w:t>产品设计流程图一份。</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②产品设计报告一份</w:t>
      </w:r>
      <w:r>
        <w:rPr>
          <w:rFonts w:ascii="仿宋_GB2312" w:eastAsia="仿宋_GB2312" w:hAnsi="仿宋" w:hint="eastAsia"/>
          <w:color w:val="000000"/>
          <w:sz w:val="24"/>
        </w:rPr>
        <w:t>。</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③制作模型一个</w:t>
      </w:r>
      <w:r>
        <w:rPr>
          <w:rFonts w:ascii="仿宋_GB2312" w:eastAsia="仿宋_GB2312" w:hAnsi="仿宋" w:hint="eastAsia"/>
          <w:color w:val="000000"/>
          <w:sz w:val="24"/>
        </w:rPr>
        <w:t>。</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④产品展示，电子版或多媒体演示软件，用于答辩。</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w:t>
      </w:r>
      <w:r>
        <w:rPr>
          <w:rFonts w:ascii="仿宋_GB2312" w:eastAsia="仿宋_GB2312" w:hAnsi="仿宋" w:hint="eastAsia"/>
          <w:color w:val="000000"/>
          <w:sz w:val="24"/>
        </w:rPr>
        <w:t>）设计参考：</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机电一体化专业毕业设计选题范围包括三个类型：设计类、软件类和论文类具体范围包括：机械传动结构设计及其控制技术</w:t>
      </w:r>
      <w:r>
        <w:rPr>
          <w:rFonts w:ascii="仿宋_GB2312" w:eastAsia="仿宋_GB2312" w:hAnsi="仿宋" w:hint="eastAsia"/>
          <w:color w:val="000000"/>
          <w:sz w:val="24"/>
        </w:rPr>
        <w:t>、</w:t>
      </w:r>
      <w:r>
        <w:rPr>
          <w:rFonts w:ascii="仿宋_GB2312" w:eastAsia="仿宋_GB2312" w:hAnsi="仿宋" w:hint="eastAsia"/>
          <w:color w:val="000000"/>
          <w:sz w:val="24"/>
        </w:rPr>
        <w:t>液压传动系统及其控制系统设计</w:t>
      </w:r>
      <w:r>
        <w:rPr>
          <w:rFonts w:ascii="仿宋_GB2312" w:eastAsia="仿宋_GB2312" w:hAnsi="仿宋" w:hint="eastAsia"/>
          <w:color w:val="000000"/>
          <w:sz w:val="24"/>
        </w:rPr>
        <w:t>、</w:t>
      </w:r>
      <w:r>
        <w:rPr>
          <w:rFonts w:ascii="仿宋_GB2312" w:eastAsia="仿宋_GB2312" w:hAnsi="仿宋" w:hint="eastAsia"/>
          <w:color w:val="000000"/>
          <w:sz w:val="24"/>
        </w:rPr>
        <w:t>机器人系统</w:t>
      </w:r>
      <w:r>
        <w:rPr>
          <w:rFonts w:ascii="仿宋_GB2312" w:eastAsia="仿宋_GB2312" w:hAnsi="仿宋" w:hint="eastAsia"/>
          <w:color w:val="000000"/>
          <w:sz w:val="24"/>
        </w:rPr>
        <w:t>、</w:t>
      </w:r>
      <w:r>
        <w:rPr>
          <w:rFonts w:ascii="仿宋_GB2312" w:eastAsia="仿宋_GB2312" w:hAnsi="仿宋" w:hint="eastAsia"/>
          <w:color w:val="000000"/>
          <w:sz w:val="24"/>
        </w:rPr>
        <w:t>气压传动系统及其控制系统设计</w:t>
      </w:r>
      <w:r>
        <w:rPr>
          <w:rFonts w:ascii="仿宋_GB2312" w:eastAsia="仿宋_GB2312" w:hAnsi="仿宋" w:hint="eastAsia"/>
          <w:color w:val="000000"/>
          <w:sz w:val="24"/>
        </w:rPr>
        <w:t>、</w:t>
      </w:r>
      <w:r>
        <w:rPr>
          <w:rFonts w:ascii="仿宋_GB2312" w:eastAsia="仿宋_GB2312" w:hAnsi="仿宋" w:hint="eastAsia"/>
          <w:color w:val="000000"/>
          <w:sz w:val="24"/>
        </w:rPr>
        <w:t>产品自动测量检测</w:t>
      </w:r>
      <w:r>
        <w:rPr>
          <w:rFonts w:ascii="仿宋_GB2312" w:eastAsia="仿宋_GB2312" w:hAnsi="仿宋" w:hint="eastAsia"/>
          <w:color w:val="000000"/>
          <w:sz w:val="24"/>
        </w:rPr>
        <w:t>、</w:t>
      </w:r>
      <w:r>
        <w:rPr>
          <w:rFonts w:ascii="仿宋_GB2312" w:eastAsia="仿宋_GB2312" w:hAnsi="仿宋" w:hint="eastAsia"/>
          <w:color w:val="000000"/>
          <w:sz w:val="24"/>
        </w:rPr>
        <w:t>计算机仿真技术与应用</w:t>
      </w:r>
      <w:r>
        <w:rPr>
          <w:rFonts w:ascii="仿宋_GB2312" w:eastAsia="仿宋_GB2312" w:hAnsi="仿宋" w:hint="eastAsia"/>
          <w:color w:val="000000"/>
          <w:sz w:val="24"/>
        </w:rPr>
        <w:t>、</w:t>
      </w:r>
      <w:r>
        <w:rPr>
          <w:rFonts w:ascii="仿宋_GB2312" w:eastAsia="仿宋_GB2312" w:hAnsi="仿宋" w:hint="eastAsia"/>
          <w:color w:val="000000"/>
          <w:sz w:val="24"/>
        </w:rPr>
        <w:t>机械机构运动学、动力学</w:t>
      </w:r>
      <w:r>
        <w:rPr>
          <w:rFonts w:ascii="仿宋_GB2312" w:eastAsia="仿宋_GB2312" w:hAnsi="仿宋" w:hint="eastAsia"/>
          <w:color w:val="000000"/>
          <w:sz w:val="24"/>
        </w:rPr>
        <w:t>。</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4</w:t>
      </w:r>
      <w:r>
        <w:rPr>
          <w:rFonts w:ascii="仿宋_GB2312" w:eastAsia="仿宋_GB2312" w:hAnsi="仿宋" w:hint="eastAsia"/>
          <w:color w:val="000000"/>
          <w:sz w:val="24"/>
        </w:rPr>
        <w:t>）选题参考：</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车床整体式箱体加工（设备的选</w:t>
      </w:r>
      <w:r>
        <w:rPr>
          <w:rFonts w:ascii="仿宋_GB2312" w:eastAsia="仿宋_GB2312" w:hAnsi="仿宋" w:hint="eastAsia"/>
          <w:color w:val="000000"/>
          <w:sz w:val="24"/>
        </w:rPr>
        <w:t>择）</w:t>
      </w:r>
      <w:r>
        <w:rPr>
          <w:rFonts w:ascii="仿宋_GB2312" w:eastAsia="仿宋_GB2312" w:hAnsi="仿宋" w:hint="eastAsia"/>
          <w:color w:val="000000"/>
          <w:sz w:val="24"/>
        </w:rPr>
        <w:t>、</w:t>
      </w:r>
      <w:r>
        <w:rPr>
          <w:rFonts w:ascii="仿宋_GB2312" w:eastAsia="仿宋_GB2312" w:hAnsi="仿宋" w:hint="eastAsia"/>
          <w:color w:val="000000"/>
          <w:sz w:val="24"/>
        </w:rPr>
        <w:t>典型零件的数控铣床铣削编程与操作设计</w:t>
      </w:r>
      <w:r>
        <w:rPr>
          <w:rFonts w:ascii="仿宋_GB2312" w:eastAsia="仿宋_GB2312" w:hAnsi="仿宋" w:hint="eastAsia"/>
          <w:color w:val="000000"/>
          <w:sz w:val="24"/>
        </w:rPr>
        <w:t>、</w:t>
      </w:r>
      <w:r>
        <w:rPr>
          <w:rFonts w:ascii="仿宋_GB2312" w:eastAsia="仿宋_GB2312" w:hAnsi="仿宋" w:hint="eastAsia"/>
          <w:color w:val="000000"/>
          <w:sz w:val="24"/>
        </w:rPr>
        <w:t>典型零件的数控车床车削编程与操作设计</w:t>
      </w:r>
      <w:r>
        <w:rPr>
          <w:rFonts w:ascii="仿宋_GB2312" w:eastAsia="仿宋_GB2312" w:hAnsi="仿宋" w:hint="eastAsia"/>
          <w:color w:val="000000"/>
          <w:sz w:val="24"/>
        </w:rPr>
        <w:t>、</w:t>
      </w:r>
      <w:r>
        <w:rPr>
          <w:rFonts w:ascii="仿宋_GB2312" w:eastAsia="仿宋_GB2312" w:hAnsi="仿宋" w:hint="eastAsia"/>
          <w:color w:val="000000"/>
          <w:sz w:val="24"/>
        </w:rPr>
        <w:t>机床液压系统改进</w:t>
      </w:r>
      <w:r>
        <w:rPr>
          <w:rFonts w:ascii="仿宋_GB2312" w:eastAsia="仿宋_GB2312" w:hAnsi="仿宋" w:hint="eastAsia"/>
          <w:color w:val="000000"/>
          <w:sz w:val="24"/>
        </w:rPr>
        <w:t>、</w:t>
      </w:r>
      <w:r>
        <w:rPr>
          <w:rFonts w:ascii="仿宋_GB2312" w:eastAsia="仿宋_GB2312" w:hAnsi="仿宋" w:hint="eastAsia"/>
          <w:color w:val="000000"/>
          <w:sz w:val="24"/>
        </w:rPr>
        <w:t>倒档齿轮自动焊</w:t>
      </w:r>
      <w:r>
        <w:rPr>
          <w:rFonts w:ascii="仿宋_GB2312" w:eastAsia="仿宋_GB2312" w:hAnsi="仿宋" w:hint="eastAsia"/>
          <w:color w:val="000000"/>
          <w:sz w:val="24"/>
        </w:rPr>
        <w:t>、</w:t>
      </w:r>
      <w:r>
        <w:rPr>
          <w:rFonts w:ascii="仿宋_GB2312" w:eastAsia="仿宋_GB2312" w:hAnsi="仿宋" w:hint="eastAsia"/>
          <w:color w:val="000000"/>
          <w:sz w:val="24"/>
        </w:rPr>
        <w:t>锅炉燃烧的自动控制（包括料的自动输送）</w:t>
      </w:r>
      <w:r>
        <w:rPr>
          <w:rFonts w:ascii="仿宋_GB2312" w:eastAsia="仿宋_GB2312" w:hAnsi="仿宋" w:hint="eastAsia"/>
          <w:color w:val="000000"/>
          <w:sz w:val="24"/>
        </w:rPr>
        <w:t>、</w:t>
      </w:r>
      <w:r>
        <w:rPr>
          <w:rFonts w:ascii="仿宋_GB2312" w:eastAsia="仿宋_GB2312" w:hAnsi="仿宋" w:hint="eastAsia"/>
          <w:color w:val="000000"/>
          <w:sz w:val="24"/>
        </w:rPr>
        <w:t>二级减速器的设计与仿真</w:t>
      </w:r>
      <w:r>
        <w:rPr>
          <w:rFonts w:ascii="仿宋_GB2312" w:eastAsia="仿宋_GB2312" w:hAnsi="仿宋" w:hint="eastAsia"/>
          <w:color w:val="000000"/>
          <w:sz w:val="24"/>
        </w:rPr>
        <w:t>、</w:t>
      </w:r>
      <w:r>
        <w:rPr>
          <w:rFonts w:ascii="仿宋_GB2312" w:eastAsia="仿宋_GB2312" w:hAnsi="仿宋" w:hint="eastAsia"/>
          <w:color w:val="000000"/>
          <w:sz w:val="24"/>
        </w:rPr>
        <w:t>齿轮轴的设计及齿轮油泵的装配与仿真</w:t>
      </w:r>
      <w:r>
        <w:rPr>
          <w:rFonts w:ascii="仿宋_GB2312" w:eastAsia="仿宋_GB2312" w:hAnsi="仿宋" w:hint="eastAsia"/>
          <w:color w:val="000000"/>
          <w:sz w:val="24"/>
        </w:rPr>
        <w:t>、</w:t>
      </w:r>
      <w:r>
        <w:rPr>
          <w:rFonts w:ascii="仿宋_GB2312" w:eastAsia="仿宋_GB2312" w:hAnsi="仿宋" w:hint="eastAsia"/>
          <w:color w:val="000000"/>
          <w:sz w:val="24"/>
        </w:rPr>
        <w:t>组合夹具设计</w:t>
      </w:r>
      <w:r>
        <w:rPr>
          <w:rFonts w:ascii="仿宋_GB2312" w:eastAsia="仿宋_GB2312" w:hAnsi="仿宋" w:hint="eastAsia"/>
          <w:color w:val="000000"/>
          <w:sz w:val="24"/>
        </w:rPr>
        <w:t>、</w:t>
      </w:r>
      <w:r>
        <w:rPr>
          <w:rFonts w:ascii="仿宋_GB2312" w:eastAsia="仿宋_GB2312" w:hAnsi="仿宋" w:hint="eastAsia"/>
          <w:color w:val="000000"/>
          <w:sz w:val="24"/>
        </w:rPr>
        <w:t>箱体类零件机械加工工艺及其夹具设计（可针对不同箱体）</w:t>
      </w:r>
      <w:r>
        <w:rPr>
          <w:rFonts w:ascii="仿宋_GB2312" w:eastAsia="仿宋_GB2312" w:hAnsi="仿宋" w:hint="eastAsia"/>
          <w:color w:val="000000"/>
          <w:sz w:val="24"/>
        </w:rPr>
        <w:t>、</w:t>
      </w:r>
      <w:r>
        <w:rPr>
          <w:rFonts w:ascii="仿宋_GB2312" w:eastAsia="仿宋_GB2312" w:hAnsi="仿宋" w:hint="eastAsia"/>
          <w:color w:val="000000"/>
          <w:sz w:val="24"/>
        </w:rPr>
        <w:t>其它典型零件（主轴、曲轴、转子等）机械加工工艺及其夹具设计</w:t>
      </w:r>
      <w:r>
        <w:rPr>
          <w:rFonts w:ascii="仿宋_GB2312" w:eastAsia="仿宋_GB2312" w:hAnsi="仿宋" w:hint="eastAsia"/>
          <w:color w:val="000000"/>
          <w:sz w:val="24"/>
        </w:rPr>
        <w:t>、</w:t>
      </w:r>
      <w:r>
        <w:rPr>
          <w:rFonts w:ascii="仿宋_GB2312" w:eastAsia="仿宋_GB2312" w:hAnsi="仿宋" w:hint="eastAsia"/>
          <w:color w:val="000000"/>
          <w:sz w:val="24"/>
        </w:rPr>
        <w:t>数控工件输送车设计</w:t>
      </w:r>
      <w:r>
        <w:rPr>
          <w:rFonts w:ascii="仿宋_GB2312" w:eastAsia="仿宋_GB2312" w:hAnsi="仿宋" w:hint="eastAsia"/>
          <w:color w:val="000000"/>
          <w:sz w:val="24"/>
        </w:rPr>
        <w:t>、</w:t>
      </w:r>
      <w:r>
        <w:rPr>
          <w:rFonts w:ascii="仿宋_GB2312" w:eastAsia="仿宋_GB2312" w:hAnsi="仿宋" w:hint="eastAsia"/>
          <w:color w:val="000000"/>
          <w:sz w:val="24"/>
        </w:rPr>
        <w:t>数控回转工作台及其控制系统设计</w:t>
      </w:r>
      <w:r>
        <w:rPr>
          <w:rFonts w:ascii="仿宋_GB2312" w:eastAsia="仿宋_GB2312" w:hAnsi="仿宋" w:hint="eastAsia"/>
          <w:color w:val="000000"/>
          <w:sz w:val="24"/>
        </w:rPr>
        <w:t>。</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5.</w:t>
      </w:r>
      <w:r>
        <w:rPr>
          <w:rFonts w:ascii="仿宋_GB2312" w:eastAsia="仿宋_GB2312" w:hAnsi="仿宋" w:hint="eastAsia"/>
          <w:color w:val="000000"/>
          <w:sz w:val="24"/>
        </w:rPr>
        <w:t>校外实习要求</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w:t>
      </w:r>
      <w:r>
        <w:rPr>
          <w:rFonts w:ascii="仿宋_GB2312" w:eastAsia="仿宋_GB2312" w:hAnsi="仿宋" w:hint="eastAsia"/>
          <w:color w:val="000000"/>
          <w:sz w:val="24"/>
        </w:rPr>
        <w:t>1</w:t>
      </w:r>
      <w:r>
        <w:rPr>
          <w:rFonts w:ascii="仿宋_GB2312" w:eastAsia="仿宋_GB2312" w:hAnsi="仿宋" w:hint="eastAsia"/>
          <w:color w:val="000000"/>
          <w:sz w:val="24"/>
        </w:rPr>
        <w:t>）</w:t>
      </w:r>
      <w:r>
        <w:rPr>
          <w:rFonts w:ascii="仿宋_GB2312" w:eastAsia="仿宋_GB2312" w:hAnsi="仿宋" w:hint="eastAsia"/>
          <w:color w:val="000000"/>
          <w:sz w:val="24"/>
        </w:rPr>
        <w:t>顶岗实习</w:t>
      </w:r>
      <w:r>
        <w:rPr>
          <w:rFonts w:ascii="仿宋_GB2312" w:eastAsia="仿宋_GB2312" w:hAnsi="仿宋" w:hint="eastAsia"/>
          <w:color w:val="000000"/>
          <w:sz w:val="24"/>
        </w:rPr>
        <w:t>（</w:t>
      </w:r>
      <w:r>
        <w:rPr>
          <w:rFonts w:ascii="仿宋_GB2312" w:eastAsia="仿宋_GB2312" w:hAnsi="仿宋" w:hint="eastAsia"/>
          <w:color w:val="000000"/>
          <w:sz w:val="24"/>
        </w:rPr>
        <w:t>011019</w:t>
      </w:r>
      <w:r>
        <w:rPr>
          <w:rFonts w:ascii="仿宋_GB2312" w:eastAsia="仿宋_GB2312" w:hAnsi="仿宋" w:hint="eastAsia"/>
          <w:color w:val="000000"/>
          <w:sz w:val="24"/>
        </w:rPr>
        <w:t>）</w:t>
      </w:r>
      <w:r>
        <w:rPr>
          <w:rFonts w:ascii="仿宋_GB2312" w:eastAsia="仿宋_GB2312" w:hAnsi="仿宋" w:hint="eastAsia"/>
          <w:color w:val="000000"/>
          <w:sz w:val="24"/>
        </w:rPr>
        <w:t>：第</w:t>
      </w:r>
      <w:r>
        <w:rPr>
          <w:rFonts w:ascii="仿宋_GB2312" w:eastAsia="仿宋_GB2312" w:hAnsi="仿宋" w:hint="eastAsia"/>
          <w:color w:val="000000"/>
          <w:sz w:val="24"/>
        </w:rPr>
        <w:t>10</w:t>
      </w:r>
      <w:r>
        <w:rPr>
          <w:rFonts w:ascii="仿宋_GB2312" w:eastAsia="仿宋_GB2312" w:hAnsi="仿宋" w:hint="eastAsia"/>
          <w:color w:val="000000"/>
          <w:sz w:val="24"/>
        </w:rPr>
        <w:t>学期</w:t>
      </w:r>
      <w:r>
        <w:rPr>
          <w:rFonts w:ascii="仿宋_GB2312" w:eastAsia="仿宋_GB2312" w:hAnsi="仿宋" w:hint="eastAsia"/>
          <w:color w:val="000000"/>
          <w:sz w:val="24"/>
        </w:rPr>
        <w:t>，共</w:t>
      </w:r>
      <w:r>
        <w:rPr>
          <w:rFonts w:ascii="仿宋_GB2312" w:eastAsia="仿宋_GB2312" w:hAnsi="仿宋" w:hint="eastAsia"/>
          <w:color w:val="000000"/>
          <w:sz w:val="24"/>
        </w:rPr>
        <w:t>17</w:t>
      </w:r>
      <w:r>
        <w:rPr>
          <w:rFonts w:ascii="仿宋_GB2312" w:eastAsia="仿宋_GB2312" w:hAnsi="仿宋" w:hint="eastAsia"/>
          <w:color w:val="000000"/>
          <w:sz w:val="24"/>
        </w:rPr>
        <w:t>周</w:t>
      </w:r>
      <w:r>
        <w:rPr>
          <w:rFonts w:ascii="仿宋_GB2312" w:eastAsia="仿宋_GB2312" w:hAnsi="仿宋" w:hint="eastAsia"/>
          <w:color w:val="000000"/>
          <w:sz w:val="24"/>
        </w:rPr>
        <w:t>，</w:t>
      </w:r>
      <w:r>
        <w:rPr>
          <w:rFonts w:ascii="仿宋_GB2312" w:eastAsia="仿宋_GB2312" w:hAnsi="仿宋" w:hint="eastAsia"/>
          <w:color w:val="000000"/>
          <w:sz w:val="24"/>
        </w:rPr>
        <w:t>442</w:t>
      </w:r>
      <w:r>
        <w:rPr>
          <w:rFonts w:ascii="仿宋_GB2312" w:eastAsia="仿宋_GB2312" w:hAnsi="仿宋" w:hint="eastAsia"/>
          <w:color w:val="000000"/>
          <w:sz w:val="24"/>
        </w:rPr>
        <w:t>学时</w:t>
      </w:r>
      <w:r>
        <w:rPr>
          <w:rFonts w:ascii="仿宋_GB2312" w:eastAsia="仿宋_GB2312" w:hAnsi="仿宋" w:hint="eastAsia"/>
          <w:color w:val="000000"/>
          <w:sz w:val="24"/>
        </w:rPr>
        <w:t>，</w:t>
      </w:r>
      <w:r>
        <w:rPr>
          <w:rFonts w:ascii="仿宋_GB2312" w:eastAsia="仿宋_GB2312" w:hAnsi="仿宋" w:hint="eastAsia"/>
          <w:color w:val="000000"/>
          <w:sz w:val="24"/>
        </w:rPr>
        <w:t>17</w:t>
      </w:r>
      <w:r>
        <w:rPr>
          <w:rFonts w:ascii="仿宋_GB2312" w:eastAsia="仿宋_GB2312" w:hAnsi="仿宋" w:hint="eastAsia"/>
          <w:color w:val="000000"/>
          <w:sz w:val="24"/>
        </w:rPr>
        <w:t>学分</w:t>
      </w:r>
      <w:r>
        <w:rPr>
          <w:rFonts w:ascii="仿宋_GB2312" w:eastAsia="仿宋_GB2312" w:hAnsi="仿宋" w:hint="eastAsia"/>
          <w:color w:val="000000"/>
          <w:sz w:val="24"/>
        </w:rPr>
        <w:t>。</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一、了解的企业文化：企业概况、企业规章制度和行为准则。</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二、培养职业素养：角色转换与社会化进程、职业态度与职业精神、职场沟通技能、团队精神塑造、职业生涯规划。</w:t>
      </w:r>
    </w:p>
    <w:p w:rsidR="00CF2BEB" w:rsidRDefault="00F675C1">
      <w:pPr>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三、培养的专业技能：识读电气、机械图纸及技术资料，使用工具、仪器和仪表，对机电设备进行安装、调试、操作及维护；具有电工、机械工等工种的操作技能，具有机电一体化设备安装、调试及操作的能力；合理安排安装、调试、操作、维修等工作的工时、工序；培养分析问题、解决问题的能力。</w:t>
      </w:r>
      <w:r>
        <w:rPr>
          <w:rFonts w:ascii="仿宋_GB2312" w:eastAsia="仿宋_GB2312" w:hAnsi="仿宋" w:hint="eastAsia"/>
          <w:color w:val="000000"/>
          <w:sz w:val="24"/>
        </w:rPr>
        <w:tab/>
      </w:r>
      <w:r>
        <w:rPr>
          <w:rFonts w:ascii="仿宋_GB2312" w:eastAsia="仿宋_GB2312" w:hAnsi="仿宋" w:hint="eastAsia"/>
          <w:color w:val="000000"/>
          <w:sz w:val="24"/>
        </w:rPr>
        <w:t>顶岗实习是学校教育的最后一个及其重要的实践性教学环节，通过顶岗实习使学生走向社会，接触本专业工作，拓宽知识面，增强感性认识，培养锻炼学生综合运用所学的专业知识和基本技能，去独立分析和解决实际问题的能力，把理论和实践结合起来，提高实际动手能力；培养学生热爱劳动、不怕苦、不怕累的工作作风；培养、锻炼学生交流、沟通能力和团队精神，从而实现由学校向社会的转变。同时可以检验教学效果，为进一步提高教育教学质量，培养合格人才积累经验。</w:t>
      </w:r>
    </w:p>
    <w:p w:rsidR="00CF2BEB" w:rsidRDefault="00F675C1">
      <w:pPr>
        <w:spacing w:line="360" w:lineRule="auto"/>
        <w:ind w:firstLineChars="200" w:firstLine="482"/>
        <w:rPr>
          <w:rFonts w:ascii="仿宋_GB2312" w:eastAsia="仿宋_GB2312" w:hAnsi="仿宋"/>
          <w:b/>
          <w:color w:val="000000"/>
          <w:sz w:val="24"/>
        </w:rPr>
      </w:pPr>
      <w:r>
        <w:rPr>
          <w:rFonts w:ascii="仿宋_GB2312" w:eastAsia="仿宋_GB2312" w:hAnsi="仿宋" w:hint="eastAsia"/>
          <w:b/>
          <w:color w:val="000000"/>
          <w:sz w:val="24"/>
        </w:rPr>
        <w:t>（五）技能大赛安排</w:t>
      </w:r>
    </w:p>
    <w:tbl>
      <w:tblPr>
        <w:tblStyle w:val="a8"/>
        <w:tblW w:w="8379" w:type="dxa"/>
        <w:tblLayout w:type="fixed"/>
        <w:tblLook w:val="04A0" w:firstRow="1" w:lastRow="0" w:firstColumn="1" w:lastColumn="0" w:noHBand="0" w:noVBand="1"/>
      </w:tblPr>
      <w:tblGrid>
        <w:gridCol w:w="2130"/>
        <w:gridCol w:w="6249"/>
      </w:tblGrid>
      <w:tr w:rsidR="00CF2BEB">
        <w:tc>
          <w:tcPr>
            <w:tcW w:w="2130" w:type="dxa"/>
            <w:vAlign w:val="center"/>
          </w:tcPr>
          <w:p w:rsidR="00CF2BEB" w:rsidRDefault="00F675C1">
            <w:pPr>
              <w:spacing w:line="240" w:lineRule="exact"/>
              <w:jc w:val="center"/>
              <w:rPr>
                <w:rFonts w:ascii="仿宋_GB2312" w:eastAsia="仿宋_GB2312" w:hAnsi="仿宋"/>
                <w:b/>
                <w:color w:val="000000"/>
                <w:sz w:val="24"/>
              </w:rPr>
            </w:pPr>
            <w:r>
              <w:rPr>
                <w:rFonts w:ascii="仿宋_GB2312" w:eastAsia="仿宋_GB2312" w:hAnsi="仿宋" w:cs="黑体" w:hint="eastAsia"/>
                <w:color w:val="000000"/>
                <w:kern w:val="1"/>
                <w:szCs w:val="21"/>
              </w:rPr>
              <w:t>大赛项目名称</w:t>
            </w:r>
          </w:p>
        </w:tc>
        <w:tc>
          <w:tcPr>
            <w:tcW w:w="6249" w:type="dxa"/>
            <w:vAlign w:val="center"/>
          </w:tcPr>
          <w:p w:rsidR="00CF2BEB" w:rsidRDefault="00F675C1">
            <w:pPr>
              <w:spacing w:line="240" w:lineRule="exact"/>
              <w:jc w:val="center"/>
              <w:rPr>
                <w:rFonts w:ascii="仿宋_GB2312" w:eastAsia="仿宋_GB2312" w:hAnsi="仿宋"/>
                <w:b/>
                <w:color w:val="000000"/>
                <w:sz w:val="24"/>
              </w:rPr>
            </w:pPr>
            <w:r>
              <w:rPr>
                <w:rFonts w:ascii="仿宋_GB2312" w:eastAsia="仿宋_GB2312" w:hAnsi="仿宋" w:cs="黑体" w:hint="eastAsia"/>
                <w:color w:val="000000"/>
                <w:kern w:val="1"/>
                <w:szCs w:val="21"/>
              </w:rPr>
              <w:t>支撑技能大赛的相关课程</w:t>
            </w:r>
          </w:p>
        </w:tc>
      </w:tr>
      <w:tr w:rsidR="00CF2BEB">
        <w:tc>
          <w:tcPr>
            <w:tcW w:w="2130" w:type="dxa"/>
            <w:vAlign w:val="center"/>
          </w:tcPr>
          <w:p w:rsidR="00CF2BEB" w:rsidRDefault="00F675C1">
            <w:pPr>
              <w:spacing w:line="240" w:lineRule="exact"/>
              <w:jc w:val="center"/>
              <w:rPr>
                <w:rFonts w:ascii="仿宋_GB2312" w:eastAsia="仿宋_GB2312" w:hAnsi="仿宋"/>
                <w:b/>
                <w:color w:val="000000"/>
                <w:sz w:val="24"/>
              </w:rPr>
            </w:pPr>
            <w:r>
              <w:rPr>
                <w:rFonts w:ascii="仿宋_GB2312" w:eastAsia="仿宋_GB2312" w:hAnsi="仿宋" w:cs="黑体" w:hint="eastAsia"/>
                <w:color w:val="000000"/>
                <w:kern w:val="1"/>
                <w:szCs w:val="21"/>
              </w:rPr>
              <w:t>数控车铣加工</w:t>
            </w:r>
          </w:p>
        </w:tc>
        <w:tc>
          <w:tcPr>
            <w:tcW w:w="6249" w:type="dxa"/>
            <w:vAlign w:val="center"/>
          </w:tcPr>
          <w:p w:rsidR="00CF2BEB" w:rsidRDefault="00F675C1">
            <w:pPr>
              <w:spacing w:line="240" w:lineRule="exact"/>
              <w:jc w:val="center"/>
              <w:rPr>
                <w:rFonts w:ascii="仿宋_GB2312" w:eastAsia="仿宋_GB2312" w:hAnsi="仿宋"/>
                <w:b/>
                <w:color w:val="000000"/>
                <w:sz w:val="24"/>
              </w:rPr>
            </w:pPr>
            <w:r>
              <w:rPr>
                <w:rFonts w:ascii="仿宋_GB2312" w:eastAsia="仿宋_GB2312" w:hAnsi="仿宋" w:cs="黑体" w:hint="eastAsia"/>
                <w:color w:val="000000"/>
                <w:kern w:val="1"/>
                <w:szCs w:val="21"/>
              </w:rPr>
              <w:t>机械制图、</w:t>
            </w:r>
            <w:r>
              <w:rPr>
                <w:rFonts w:ascii="仿宋_GB2312" w:eastAsia="仿宋_GB2312" w:hAnsi="仿宋" w:cs="黑体" w:hint="eastAsia"/>
                <w:color w:val="000000"/>
                <w:kern w:val="1"/>
                <w:szCs w:val="21"/>
              </w:rPr>
              <w:t>互换性与测量技术</w:t>
            </w:r>
            <w:r>
              <w:rPr>
                <w:rFonts w:ascii="仿宋_GB2312" w:eastAsia="仿宋_GB2312" w:hAnsi="仿宋" w:cs="黑体" w:hint="eastAsia"/>
                <w:color w:val="000000"/>
                <w:kern w:val="1"/>
                <w:szCs w:val="21"/>
              </w:rPr>
              <w:t>、机械制造工艺基础、机械</w:t>
            </w:r>
            <w:r>
              <w:rPr>
                <w:rFonts w:ascii="仿宋_GB2312" w:eastAsia="仿宋_GB2312" w:hAnsi="仿宋" w:cs="黑体" w:hint="eastAsia"/>
                <w:color w:val="000000"/>
                <w:kern w:val="1"/>
                <w:szCs w:val="21"/>
              </w:rPr>
              <w:t>基础</w:t>
            </w:r>
            <w:r>
              <w:rPr>
                <w:rFonts w:ascii="仿宋_GB2312" w:eastAsia="仿宋_GB2312" w:hAnsi="仿宋" w:cs="黑体" w:hint="eastAsia"/>
                <w:color w:val="000000"/>
                <w:kern w:val="1"/>
                <w:szCs w:val="21"/>
              </w:rPr>
              <w:t>、金属材料与热处理、数控机床</w:t>
            </w:r>
            <w:r>
              <w:rPr>
                <w:rFonts w:ascii="仿宋_GB2312" w:eastAsia="仿宋_GB2312" w:hAnsi="仿宋" w:cs="黑体" w:hint="eastAsia"/>
                <w:color w:val="000000"/>
                <w:kern w:val="1"/>
                <w:szCs w:val="21"/>
              </w:rPr>
              <w:t>综合实训</w:t>
            </w:r>
          </w:p>
        </w:tc>
      </w:tr>
      <w:tr w:rsidR="00CF2BEB">
        <w:tc>
          <w:tcPr>
            <w:tcW w:w="2130" w:type="dxa"/>
            <w:vAlign w:val="center"/>
          </w:tcPr>
          <w:p w:rsidR="00CF2BEB" w:rsidRDefault="00F675C1">
            <w:pPr>
              <w:spacing w:line="240" w:lineRule="exact"/>
              <w:jc w:val="center"/>
              <w:rPr>
                <w:rFonts w:ascii="仿宋_GB2312" w:eastAsia="仿宋_GB2312" w:hAnsi="仿宋"/>
                <w:b/>
                <w:color w:val="000000"/>
                <w:sz w:val="24"/>
              </w:rPr>
            </w:pPr>
            <w:r>
              <w:rPr>
                <w:rFonts w:ascii="仿宋_GB2312" w:eastAsia="仿宋_GB2312" w:hAnsi="仿宋" w:cs="黑体" w:hint="eastAsia"/>
                <w:color w:val="000000"/>
                <w:kern w:val="1"/>
                <w:szCs w:val="21"/>
              </w:rPr>
              <w:t>维修钳工</w:t>
            </w:r>
          </w:p>
        </w:tc>
        <w:tc>
          <w:tcPr>
            <w:tcW w:w="6249" w:type="dxa"/>
            <w:vAlign w:val="center"/>
          </w:tcPr>
          <w:p w:rsidR="00CF2BEB" w:rsidRDefault="00F675C1">
            <w:pPr>
              <w:spacing w:line="240" w:lineRule="exact"/>
              <w:jc w:val="center"/>
              <w:rPr>
                <w:rFonts w:ascii="仿宋_GB2312" w:eastAsia="仿宋_GB2312" w:hAnsi="仿宋"/>
                <w:b/>
                <w:color w:val="000000"/>
                <w:sz w:val="24"/>
              </w:rPr>
            </w:pPr>
            <w:r>
              <w:rPr>
                <w:rFonts w:ascii="仿宋_GB2312" w:eastAsia="仿宋_GB2312" w:hAnsi="仿宋" w:cs="黑体" w:hint="eastAsia"/>
                <w:color w:val="000000"/>
                <w:kern w:val="1"/>
                <w:szCs w:val="21"/>
              </w:rPr>
              <w:t>机械制图、</w:t>
            </w:r>
            <w:r>
              <w:rPr>
                <w:rFonts w:ascii="仿宋_GB2312" w:eastAsia="仿宋_GB2312" w:hAnsi="仿宋" w:cs="黑体" w:hint="eastAsia"/>
                <w:color w:val="000000"/>
                <w:kern w:val="1"/>
                <w:szCs w:val="21"/>
              </w:rPr>
              <w:t>互换性与测量技术</w:t>
            </w:r>
            <w:r>
              <w:rPr>
                <w:rFonts w:ascii="仿宋_GB2312" w:eastAsia="仿宋_GB2312" w:hAnsi="仿宋" w:cs="黑体" w:hint="eastAsia"/>
                <w:color w:val="000000"/>
                <w:kern w:val="1"/>
                <w:szCs w:val="21"/>
              </w:rPr>
              <w:t>、机械制造工艺基础、机械</w:t>
            </w:r>
            <w:r>
              <w:rPr>
                <w:rFonts w:ascii="仿宋_GB2312" w:eastAsia="仿宋_GB2312" w:hAnsi="仿宋" w:cs="黑体" w:hint="eastAsia"/>
                <w:color w:val="000000"/>
                <w:kern w:val="1"/>
                <w:szCs w:val="21"/>
              </w:rPr>
              <w:t>基础</w:t>
            </w:r>
            <w:r>
              <w:rPr>
                <w:rFonts w:ascii="仿宋_GB2312" w:eastAsia="仿宋_GB2312" w:hAnsi="仿宋" w:cs="黑体" w:hint="eastAsia"/>
                <w:color w:val="000000"/>
                <w:kern w:val="1"/>
                <w:szCs w:val="21"/>
              </w:rPr>
              <w:t>、金属材料与热处理、钳工工艺与</w:t>
            </w:r>
            <w:r>
              <w:rPr>
                <w:rFonts w:ascii="仿宋_GB2312" w:eastAsia="仿宋_GB2312" w:hAnsi="仿宋" w:cs="黑体" w:hint="eastAsia"/>
                <w:color w:val="000000"/>
                <w:kern w:val="1"/>
                <w:szCs w:val="21"/>
              </w:rPr>
              <w:t>技能训练</w:t>
            </w:r>
            <w:r>
              <w:rPr>
                <w:rFonts w:ascii="仿宋_GB2312" w:eastAsia="仿宋_GB2312" w:hAnsi="仿宋" w:cs="黑体" w:hint="eastAsia"/>
                <w:color w:val="000000"/>
                <w:kern w:val="1"/>
                <w:szCs w:val="21"/>
              </w:rPr>
              <w:t>实训</w:t>
            </w:r>
          </w:p>
        </w:tc>
      </w:tr>
      <w:tr w:rsidR="00CF2BEB">
        <w:tc>
          <w:tcPr>
            <w:tcW w:w="2130" w:type="dxa"/>
            <w:vAlign w:val="center"/>
          </w:tcPr>
          <w:p w:rsidR="00CF2BEB" w:rsidRDefault="00F675C1">
            <w:pPr>
              <w:spacing w:line="240" w:lineRule="exact"/>
              <w:jc w:val="center"/>
              <w:rPr>
                <w:rFonts w:ascii="仿宋_GB2312" w:eastAsia="仿宋_GB2312" w:hAnsi="仿宋"/>
                <w:b/>
                <w:color w:val="000000"/>
                <w:sz w:val="24"/>
              </w:rPr>
            </w:pPr>
            <w:r>
              <w:rPr>
                <w:rFonts w:ascii="仿宋_GB2312" w:eastAsia="仿宋_GB2312" w:hAnsi="仿宋" w:cs="黑体" w:hint="eastAsia"/>
                <w:color w:val="000000"/>
                <w:kern w:val="1"/>
                <w:szCs w:val="21"/>
              </w:rPr>
              <w:t>机电一体化设备安装与调试</w:t>
            </w:r>
          </w:p>
        </w:tc>
        <w:tc>
          <w:tcPr>
            <w:tcW w:w="6249" w:type="dxa"/>
            <w:vAlign w:val="center"/>
          </w:tcPr>
          <w:p w:rsidR="00CF2BEB" w:rsidRDefault="00F675C1">
            <w:pPr>
              <w:spacing w:line="240" w:lineRule="exact"/>
              <w:jc w:val="center"/>
              <w:rPr>
                <w:rFonts w:ascii="仿宋_GB2312" w:eastAsia="仿宋_GB2312" w:hAnsi="仿宋"/>
                <w:b/>
                <w:color w:val="000000"/>
                <w:sz w:val="24"/>
              </w:rPr>
            </w:pPr>
            <w:r>
              <w:rPr>
                <w:rFonts w:ascii="仿宋_GB2312" w:eastAsia="仿宋_GB2312" w:hAnsi="仿宋" w:cs="黑体" w:hint="eastAsia"/>
                <w:color w:val="000000"/>
                <w:kern w:val="1"/>
                <w:szCs w:val="21"/>
              </w:rPr>
              <w:t>电工仪器仪表、电工基础、电力拖动</w:t>
            </w:r>
            <w:r>
              <w:rPr>
                <w:rFonts w:ascii="仿宋_GB2312" w:eastAsia="仿宋_GB2312" w:hAnsi="仿宋" w:cs="黑体" w:hint="eastAsia"/>
                <w:color w:val="000000"/>
                <w:kern w:val="1"/>
                <w:szCs w:val="21"/>
              </w:rPr>
              <w:t>与</w:t>
            </w:r>
            <w:r>
              <w:rPr>
                <w:rFonts w:ascii="仿宋_GB2312" w:eastAsia="仿宋_GB2312" w:hAnsi="仿宋" w:cs="黑体" w:hint="eastAsia"/>
                <w:color w:val="000000"/>
                <w:kern w:val="1"/>
                <w:szCs w:val="21"/>
              </w:rPr>
              <w:t>控制线路</w:t>
            </w:r>
            <w:r>
              <w:rPr>
                <w:rFonts w:ascii="仿宋_GB2312" w:eastAsia="仿宋_GB2312" w:hAnsi="仿宋" w:cs="黑体" w:hint="eastAsia"/>
                <w:color w:val="000000"/>
                <w:kern w:val="1"/>
                <w:szCs w:val="21"/>
              </w:rPr>
              <w:t>实训</w:t>
            </w:r>
            <w:r>
              <w:rPr>
                <w:rFonts w:ascii="仿宋_GB2312" w:eastAsia="仿宋_GB2312" w:hAnsi="仿宋" w:cs="黑体" w:hint="eastAsia"/>
                <w:color w:val="000000"/>
                <w:kern w:val="1"/>
                <w:szCs w:val="21"/>
              </w:rPr>
              <w:t>、</w:t>
            </w:r>
            <w:r>
              <w:rPr>
                <w:rFonts w:ascii="仿宋_GB2312" w:eastAsia="仿宋_GB2312" w:hAnsi="仿宋" w:cs="黑体" w:hint="eastAsia"/>
                <w:color w:val="000000"/>
                <w:kern w:val="1"/>
                <w:szCs w:val="21"/>
              </w:rPr>
              <w:t>传感器与检测技术</w:t>
            </w:r>
            <w:r>
              <w:rPr>
                <w:rFonts w:ascii="仿宋_GB2312" w:eastAsia="仿宋_GB2312" w:hAnsi="仿宋" w:cs="黑体" w:hint="eastAsia"/>
                <w:color w:val="000000"/>
                <w:kern w:val="1"/>
                <w:szCs w:val="21"/>
              </w:rPr>
              <w:t>、</w:t>
            </w:r>
            <w:r>
              <w:rPr>
                <w:rFonts w:ascii="仿宋_GB2312" w:eastAsia="仿宋_GB2312" w:hAnsi="仿宋" w:cs="黑体" w:hint="eastAsia"/>
                <w:color w:val="000000"/>
                <w:kern w:val="1"/>
                <w:szCs w:val="21"/>
              </w:rPr>
              <w:t>PLC</w:t>
            </w:r>
            <w:r>
              <w:rPr>
                <w:rFonts w:ascii="仿宋_GB2312" w:eastAsia="仿宋_GB2312" w:hAnsi="仿宋" w:cs="黑体" w:hint="eastAsia"/>
                <w:color w:val="000000"/>
                <w:kern w:val="1"/>
                <w:szCs w:val="21"/>
              </w:rPr>
              <w:t>控制技术及实训</w:t>
            </w:r>
            <w:r>
              <w:rPr>
                <w:rFonts w:ascii="仿宋_GB2312" w:eastAsia="仿宋_GB2312" w:hAnsi="仿宋" w:cs="黑体" w:hint="eastAsia"/>
                <w:color w:val="000000"/>
                <w:kern w:val="1"/>
                <w:szCs w:val="21"/>
              </w:rPr>
              <w:t>、机电一体化自动线综合实训</w:t>
            </w:r>
          </w:p>
        </w:tc>
      </w:tr>
    </w:tbl>
    <w:p w:rsidR="00CF2BEB" w:rsidRDefault="00F675C1">
      <w:pPr>
        <w:rPr>
          <w:rFonts w:ascii="仿宋_GB2312" w:eastAsia="仿宋_GB2312" w:hAnsi="仿宋"/>
          <w:b/>
          <w:color w:val="000000"/>
          <w:sz w:val="24"/>
        </w:rPr>
      </w:pPr>
      <w:r>
        <w:rPr>
          <w:rFonts w:ascii="仿宋_GB2312" w:eastAsia="仿宋_GB2312" w:hAnsi="仿宋" w:hint="eastAsia"/>
          <w:b/>
          <w:color w:val="000000"/>
          <w:sz w:val="24"/>
        </w:rPr>
        <w:br w:type="page"/>
      </w:r>
    </w:p>
    <w:p w:rsidR="00CF2BEB" w:rsidRDefault="00F675C1">
      <w:pPr>
        <w:numPr>
          <w:ilvl w:val="0"/>
          <w:numId w:val="3"/>
        </w:numPr>
        <w:spacing w:line="360" w:lineRule="auto"/>
        <w:ind w:left="-23"/>
        <w:rPr>
          <w:rFonts w:ascii="仿宋_GB2312" w:eastAsia="仿宋_GB2312" w:hAnsi="仿宋"/>
          <w:b/>
          <w:color w:val="000000"/>
          <w:sz w:val="24"/>
        </w:rPr>
      </w:pPr>
      <w:r>
        <w:rPr>
          <w:rFonts w:ascii="仿宋_GB2312" w:eastAsia="仿宋_GB2312" w:hAnsi="仿宋" w:hint="eastAsia"/>
          <w:b/>
          <w:color w:val="000000"/>
          <w:sz w:val="24"/>
        </w:rPr>
        <w:t>实施性教学计划表</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0"/>
        <w:gridCol w:w="489"/>
        <w:gridCol w:w="111"/>
        <w:gridCol w:w="1815"/>
        <w:gridCol w:w="240"/>
        <w:gridCol w:w="429"/>
        <w:gridCol w:w="486"/>
        <w:gridCol w:w="437"/>
        <w:gridCol w:w="523"/>
        <w:gridCol w:w="420"/>
        <w:gridCol w:w="420"/>
        <w:gridCol w:w="464"/>
        <w:gridCol w:w="421"/>
        <w:gridCol w:w="345"/>
        <w:gridCol w:w="519"/>
        <w:gridCol w:w="390"/>
        <w:gridCol w:w="390"/>
        <w:gridCol w:w="450"/>
        <w:gridCol w:w="975"/>
      </w:tblGrid>
      <w:tr w:rsidR="00CF2BEB">
        <w:trPr>
          <w:cantSplit/>
          <w:trHeight w:val="348"/>
          <w:tblHeader/>
          <w:jc w:val="center"/>
        </w:trPr>
        <w:tc>
          <w:tcPr>
            <w:tcW w:w="430" w:type="dxa"/>
            <w:vMerge w:val="restart"/>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课</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程</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性</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质</w:t>
            </w:r>
          </w:p>
        </w:tc>
        <w:tc>
          <w:tcPr>
            <w:tcW w:w="600" w:type="dxa"/>
            <w:gridSpan w:val="2"/>
            <w:vMerge w:val="restart"/>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课程</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代码</w:t>
            </w:r>
          </w:p>
        </w:tc>
        <w:tc>
          <w:tcPr>
            <w:tcW w:w="2055" w:type="dxa"/>
            <w:gridSpan w:val="2"/>
            <w:vMerge w:val="restart"/>
            <w:vAlign w:val="center"/>
          </w:tcPr>
          <w:p w:rsidR="00CF2BEB" w:rsidRDefault="00F675C1">
            <w:pPr>
              <w:spacing w:line="240" w:lineRule="atLeast"/>
              <w:ind w:firstLineChars="158" w:firstLine="284"/>
              <w:jc w:val="left"/>
              <w:rPr>
                <w:rFonts w:ascii="仿宋_GB2312" w:eastAsia="仿宋_GB2312" w:hAnsi="仿宋"/>
                <w:color w:val="000000"/>
                <w:sz w:val="18"/>
                <w:szCs w:val="18"/>
              </w:rPr>
            </w:pPr>
            <w:r>
              <w:rPr>
                <w:rFonts w:ascii="仿宋_GB2312" w:eastAsia="仿宋_GB2312" w:hAnsi="仿宋" w:hint="eastAsia"/>
                <w:color w:val="000000"/>
                <w:sz w:val="18"/>
                <w:szCs w:val="18"/>
              </w:rPr>
              <w:t>课程名称</w:t>
            </w:r>
          </w:p>
          <w:p w:rsidR="00CF2BEB" w:rsidRDefault="00F675C1">
            <w:pPr>
              <w:spacing w:line="240" w:lineRule="atLeast"/>
              <w:ind w:firstLineChars="158" w:firstLine="284"/>
              <w:jc w:val="left"/>
              <w:rPr>
                <w:rFonts w:ascii="仿宋_GB2312" w:eastAsia="仿宋_GB2312" w:hAnsi="仿宋"/>
                <w:color w:val="000000"/>
                <w:sz w:val="18"/>
                <w:szCs w:val="18"/>
              </w:rPr>
            </w:pPr>
            <w:r>
              <w:rPr>
                <w:rFonts w:ascii="仿宋_GB2312" w:eastAsia="仿宋_GB2312" w:hAnsi="仿宋" w:hint="eastAsia"/>
                <w:color w:val="000000"/>
                <w:sz w:val="18"/>
                <w:szCs w:val="18"/>
              </w:rPr>
              <w:t>A</w:t>
            </w:r>
            <w:r>
              <w:rPr>
                <w:rFonts w:ascii="仿宋_GB2312" w:eastAsia="仿宋_GB2312" w:hAnsi="仿宋" w:hint="eastAsia"/>
                <w:color w:val="000000"/>
                <w:sz w:val="18"/>
                <w:szCs w:val="18"/>
              </w:rPr>
              <w:t>：理论课</w:t>
            </w:r>
          </w:p>
          <w:p w:rsidR="00CF2BEB" w:rsidRDefault="00F675C1">
            <w:pPr>
              <w:spacing w:line="240" w:lineRule="atLeast"/>
              <w:ind w:firstLineChars="158" w:firstLine="284"/>
              <w:jc w:val="left"/>
              <w:rPr>
                <w:rFonts w:ascii="仿宋_GB2312" w:eastAsia="仿宋_GB2312" w:hAnsi="仿宋"/>
                <w:color w:val="000000"/>
                <w:sz w:val="18"/>
                <w:szCs w:val="18"/>
              </w:rPr>
            </w:pPr>
            <w:r>
              <w:rPr>
                <w:rFonts w:ascii="仿宋_GB2312" w:eastAsia="仿宋_GB2312" w:hAnsi="仿宋" w:hint="eastAsia"/>
                <w:color w:val="000000"/>
                <w:sz w:val="18"/>
                <w:szCs w:val="18"/>
              </w:rPr>
              <w:t>B</w:t>
            </w:r>
            <w:r>
              <w:rPr>
                <w:rFonts w:ascii="仿宋_GB2312" w:eastAsia="仿宋_GB2312" w:hAnsi="仿宋" w:hint="eastAsia"/>
                <w:color w:val="000000"/>
                <w:sz w:val="18"/>
                <w:szCs w:val="18"/>
              </w:rPr>
              <w:t>：理论</w:t>
            </w:r>
            <w:r>
              <w:rPr>
                <w:rFonts w:ascii="仿宋_GB2312" w:eastAsia="仿宋_GB2312" w:hAnsi="仿宋" w:hint="eastAsia"/>
                <w:color w:val="000000"/>
                <w:sz w:val="18"/>
                <w:szCs w:val="18"/>
              </w:rPr>
              <w:t>+</w:t>
            </w:r>
            <w:r>
              <w:rPr>
                <w:rFonts w:ascii="仿宋_GB2312" w:eastAsia="仿宋_GB2312" w:hAnsi="仿宋" w:hint="eastAsia"/>
                <w:color w:val="000000"/>
                <w:sz w:val="18"/>
                <w:szCs w:val="18"/>
              </w:rPr>
              <w:t>实践</w:t>
            </w:r>
          </w:p>
          <w:p w:rsidR="00CF2BEB" w:rsidRDefault="00F675C1">
            <w:pPr>
              <w:spacing w:line="240" w:lineRule="atLeast"/>
              <w:ind w:firstLineChars="158" w:firstLine="284"/>
              <w:jc w:val="left"/>
              <w:rPr>
                <w:rFonts w:ascii="仿宋_GB2312" w:eastAsia="仿宋_GB2312" w:hAnsi="仿宋"/>
                <w:color w:val="000000"/>
                <w:sz w:val="18"/>
                <w:szCs w:val="18"/>
              </w:rPr>
            </w:pPr>
            <w:r>
              <w:rPr>
                <w:rFonts w:ascii="仿宋_GB2312" w:eastAsia="仿宋_GB2312" w:hAnsi="仿宋" w:hint="eastAsia"/>
                <w:color w:val="000000"/>
                <w:sz w:val="18"/>
                <w:szCs w:val="18"/>
              </w:rPr>
              <w:t>C</w:t>
            </w:r>
            <w:r>
              <w:rPr>
                <w:rFonts w:ascii="仿宋_GB2312" w:eastAsia="仿宋_GB2312" w:hAnsi="仿宋" w:hint="eastAsia"/>
                <w:color w:val="000000"/>
                <w:sz w:val="18"/>
                <w:szCs w:val="18"/>
              </w:rPr>
              <w:t>：实践课</w:t>
            </w:r>
          </w:p>
        </w:tc>
        <w:tc>
          <w:tcPr>
            <w:tcW w:w="429" w:type="dxa"/>
            <w:vMerge w:val="restart"/>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学分</w:t>
            </w:r>
          </w:p>
        </w:tc>
        <w:tc>
          <w:tcPr>
            <w:tcW w:w="923" w:type="dxa"/>
            <w:gridSpan w:val="2"/>
            <w:vMerge w:val="restart"/>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学时</w:t>
            </w:r>
          </w:p>
        </w:tc>
        <w:tc>
          <w:tcPr>
            <w:tcW w:w="4342" w:type="dxa"/>
            <w:gridSpan w:val="10"/>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各学期周数分配安排</w:t>
            </w:r>
          </w:p>
        </w:tc>
        <w:tc>
          <w:tcPr>
            <w:tcW w:w="975" w:type="dxa"/>
            <w:vMerge w:val="restart"/>
            <w:tcBorders>
              <w:top w:val="single" w:sz="4" w:space="0" w:color="auto"/>
            </w:tcBorders>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备注</w:t>
            </w:r>
          </w:p>
        </w:tc>
      </w:tr>
      <w:tr w:rsidR="00CF2BEB">
        <w:trPr>
          <w:trHeight w:val="348"/>
          <w:tblHeader/>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2055"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429"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923"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943"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第一学年</w:t>
            </w:r>
          </w:p>
        </w:tc>
        <w:tc>
          <w:tcPr>
            <w:tcW w:w="884"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第二学年</w:t>
            </w:r>
          </w:p>
        </w:tc>
        <w:tc>
          <w:tcPr>
            <w:tcW w:w="766"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第三学年</w:t>
            </w:r>
          </w:p>
        </w:tc>
        <w:tc>
          <w:tcPr>
            <w:tcW w:w="909"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第四学年</w:t>
            </w:r>
          </w:p>
        </w:tc>
        <w:tc>
          <w:tcPr>
            <w:tcW w:w="840"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第五学年</w:t>
            </w:r>
          </w:p>
        </w:tc>
        <w:tc>
          <w:tcPr>
            <w:tcW w:w="975" w:type="dxa"/>
            <w:vMerge/>
            <w:vAlign w:val="center"/>
          </w:tcPr>
          <w:p w:rsidR="00CF2BEB" w:rsidRDefault="00CF2BEB">
            <w:pPr>
              <w:spacing w:line="240" w:lineRule="atLeast"/>
              <w:jc w:val="center"/>
              <w:rPr>
                <w:rFonts w:ascii="仿宋_GB2312" w:eastAsia="仿宋_GB2312" w:hAnsi="仿宋"/>
                <w:color w:val="000000"/>
                <w:sz w:val="18"/>
                <w:szCs w:val="18"/>
              </w:rPr>
            </w:pPr>
          </w:p>
        </w:tc>
      </w:tr>
      <w:tr w:rsidR="00CF2BEB">
        <w:trPr>
          <w:trHeight w:val="348"/>
          <w:tblHeader/>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2055"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429"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923"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2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2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3</w:t>
            </w:r>
          </w:p>
        </w:tc>
        <w:tc>
          <w:tcPr>
            <w:tcW w:w="464"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w:t>
            </w:r>
          </w:p>
        </w:tc>
        <w:tc>
          <w:tcPr>
            <w:tcW w:w="421"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5</w:t>
            </w:r>
          </w:p>
        </w:tc>
        <w:tc>
          <w:tcPr>
            <w:tcW w:w="34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6</w:t>
            </w:r>
          </w:p>
        </w:tc>
        <w:tc>
          <w:tcPr>
            <w:tcW w:w="519"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7</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8</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9</w:t>
            </w:r>
          </w:p>
        </w:tc>
        <w:tc>
          <w:tcPr>
            <w:tcW w:w="45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10</w:t>
            </w:r>
          </w:p>
        </w:tc>
        <w:tc>
          <w:tcPr>
            <w:tcW w:w="975" w:type="dxa"/>
            <w:vMerge/>
            <w:vAlign w:val="center"/>
          </w:tcPr>
          <w:p w:rsidR="00CF2BEB" w:rsidRDefault="00CF2BEB">
            <w:pPr>
              <w:spacing w:line="240" w:lineRule="atLeast"/>
              <w:jc w:val="center"/>
              <w:rPr>
                <w:rFonts w:ascii="仿宋_GB2312" w:eastAsia="仿宋_GB2312" w:hAnsi="仿宋"/>
                <w:color w:val="000000"/>
                <w:sz w:val="18"/>
                <w:szCs w:val="18"/>
              </w:rPr>
            </w:pPr>
          </w:p>
        </w:tc>
      </w:tr>
      <w:tr w:rsidR="00CF2BEB">
        <w:trPr>
          <w:trHeight w:val="175"/>
          <w:tblHeader/>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2055"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429"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486" w:type="dxa"/>
            <w:vMerge w:val="restart"/>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理</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论</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学</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时</w:t>
            </w:r>
          </w:p>
        </w:tc>
        <w:tc>
          <w:tcPr>
            <w:tcW w:w="437" w:type="dxa"/>
            <w:vMerge w:val="restart"/>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实</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践</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学</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时</w:t>
            </w:r>
          </w:p>
        </w:tc>
        <w:tc>
          <w:tcPr>
            <w:tcW w:w="523"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20</w:t>
            </w:r>
          </w:p>
        </w:tc>
        <w:tc>
          <w:tcPr>
            <w:tcW w:w="42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20</w:t>
            </w:r>
          </w:p>
        </w:tc>
        <w:tc>
          <w:tcPr>
            <w:tcW w:w="42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20</w:t>
            </w:r>
          </w:p>
        </w:tc>
        <w:tc>
          <w:tcPr>
            <w:tcW w:w="464"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20</w:t>
            </w:r>
          </w:p>
        </w:tc>
        <w:tc>
          <w:tcPr>
            <w:tcW w:w="421"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20</w:t>
            </w:r>
          </w:p>
        </w:tc>
        <w:tc>
          <w:tcPr>
            <w:tcW w:w="34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20</w:t>
            </w:r>
          </w:p>
        </w:tc>
        <w:tc>
          <w:tcPr>
            <w:tcW w:w="519"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20</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20</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20</w:t>
            </w:r>
          </w:p>
        </w:tc>
        <w:tc>
          <w:tcPr>
            <w:tcW w:w="45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20</w:t>
            </w: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总周数</w:t>
            </w:r>
          </w:p>
        </w:tc>
      </w:tr>
      <w:tr w:rsidR="00CF2BEB">
        <w:trPr>
          <w:trHeight w:val="162"/>
          <w:tblHeader/>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2055"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429"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486"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437"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2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2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64"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21"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34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519"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5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教学准备周</w:t>
            </w:r>
          </w:p>
        </w:tc>
      </w:tr>
      <w:tr w:rsidR="00CF2BEB">
        <w:trPr>
          <w:trHeight w:val="138"/>
          <w:tblHeader/>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2055"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429"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486"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437"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2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2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64"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21"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34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519"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5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考试周</w:t>
            </w:r>
          </w:p>
        </w:tc>
      </w:tr>
      <w:tr w:rsidR="00CF2BEB">
        <w:trPr>
          <w:trHeight w:val="234"/>
          <w:tblHeader/>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2055"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429"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486"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437"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2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2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64"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21"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34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519"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5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机动周</w:t>
            </w:r>
          </w:p>
        </w:tc>
      </w:tr>
      <w:tr w:rsidR="00CF2BEB">
        <w:trPr>
          <w:trHeight w:val="137"/>
          <w:tblHeader/>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2055"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429"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486"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437"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17</w:t>
            </w:r>
          </w:p>
        </w:tc>
        <w:tc>
          <w:tcPr>
            <w:tcW w:w="42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17</w:t>
            </w:r>
          </w:p>
        </w:tc>
        <w:tc>
          <w:tcPr>
            <w:tcW w:w="42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17</w:t>
            </w:r>
          </w:p>
        </w:tc>
        <w:tc>
          <w:tcPr>
            <w:tcW w:w="464"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17</w:t>
            </w:r>
          </w:p>
        </w:tc>
        <w:tc>
          <w:tcPr>
            <w:tcW w:w="421"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17</w:t>
            </w:r>
          </w:p>
        </w:tc>
        <w:tc>
          <w:tcPr>
            <w:tcW w:w="34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17</w:t>
            </w:r>
          </w:p>
        </w:tc>
        <w:tc>
          <w:tcPr>
            <w:tcW w:w="519"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17</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17</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17</w:t>
            </w:r>
          </w:p>
        </w:tc>
        <w:tc>
          <w:tcPr>
            <w:tcW w:w="45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17</w:t>
            </w: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教学总周数</w:t>
            </w:r>
          </w:p>
        </w:tc>
      </w:tr>
      <w:tr w:rsidR="00CF2BEB">
        <w:trPr>
          <w:trHeight w:val="163"/>
          <w:tblHeader/>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2055"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429"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486"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437"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r>
              <w:rPr>
                <w:rFonts w:ascii="仿宋_GB2312" w:eastAsia="仿宋_GB2312" w:hAnsi="仿宋" w:hint="eastAsia"/>
                <w:color w:val="000000"/>
                <w:sz w:val="18"/>
                <w:szCs w:val="18"/>
              </w:rPr>
              <w:t>4</w:t>
            </w:r>
          </w:p>
        </w:tc>
        <w:tc>
          <w:tcPr>
            <w:tcW w:w="42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17</w:t>
            </w:r>
          </w:p>
        </w:tc>
        <w:tc>
          <w:tcPr>
            <w:tcW w:w="42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17</w:t>
            </w:r>
          </w:p>
        </w:tc>
        <w:tc>
          <w:tcPr>
            <w:tcW w:w="464"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11</w:t>
            </w:r>
          </w:p>
        </w:tc>
        <w:tc>
          <w:tcPr>
            <w:tcW w:w="421"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11</w:t>
            </w:r>
          </w:p>
        </w:tc>
        <w:tc>
          <w:tcPr>
            <w:tcW w:w="34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14</w:t>
            </w:r>
          </w:p>
        </w:tc>
        <w:tc>
          <w:tcPr>
            <w:tcW w:w="519"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17</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17</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11</w:t>
            </w: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理论教学周</w:t>
            </w:r>
          </w:p>
        </w:tc>
      </w:tr>
      <w:tr w:rsidR="00CF2BEB">
        <w:trPr>
          <w:trHeight w:val="213"/>
          <w:tblHeader/>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2055" w:type="dxa"/>
            <w:gridSpan w:val="2"/>
            <w:vMerge/>
            <w:vAlign w:val="center"/>
          </w:tcPr>
          <w:p w:rsidR="00CF2BEB" w:rsidRDefault="00CF2BEB">
            <w:pPr>
              <w:spacing w:line="240" w:lineRule="atLeast"/>
              <w:jc w:val="center"/>
              <w:rPr>
                <w:rFonts w:ascii="仿宋_GB2312" w:eastAsia="仿宋_GB2312" w:hAnsi="仿宋"/>
                <w:color w:val="000000"/>
                <w:sz w:val="18"/>
                <w:szCs w:val="18"/>
              </w:rPr>
            </w:pPr>
          </w:p>
        </w:tc>
        <w:tc>
          <w:tcPr>
            <w:tcW w:w="429"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486"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437"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3</w:t>
            </w:r>
          </w:p>
        </w:tc>
        <w:tc>
          <w:tcPr>
            <w:tcW w:w="420" w:type="dxa"/>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6</w:t>
            </w:r>
          </w:p>
        </w:tc>
        <w:tc>
          <w:tcPr>
            <w:tcW w:w="421"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6</w:t>
            </w:r>
          </w:p>
        </w:tc>
        <w:tc>
          <w:tcPr>
            <w:tcW w:w="34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3</w:t>
            </w:r>
          </w:p>
        </w:tc>
        <w:tc>
          <w:tcPr>
            <w:tcW w:w="519"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6</w:t>
            </w: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pacing w:val="-20"/>
                <w:w w:val="90"/>
                <w:sz w:val="18"/>
                <w:szCs w:val="18"/>
              </w:rPr>
            </w:pPr>
            <w:r>
              <w:rPr>
                <w:rFonts w:ascii="仿宋_GB2312" w:eastAsia="仿宋_GB2312" w:hAnsi="仿宋" w:hint="eastAsia"/>
                <w:color w:val="000000"/>
                <w:spacing w:val="-20"/>
                <w:w w:val="90"/>
                <w:sz w:val="18"/>
                <w:szCs w:val="18"/>
              </w:rPr>
              <w:t>集中实（军）训周</w:t>
            </w:r>
          </w:p>
        </w:tc>
      </w:tr>
      <w:tr w:rsidR="00CF2BEB">
        <w:trPr>
          <w:trHeight w:val="348"/>
          <w:jc w:val="center"/>
        </w:trPr>
        <w:tc>
          <w:tcPr>
            <w:tcW w:w="430" w:type="dxa"/>
            <w:vMerge w:val="restart"/>
            <w:vAlign w:val="center"/>
          </w:tcPr>
          <w:p w:rsidR="00CF2BEB" w:rsidRDefault="00CF2BEB">
            <w:pPr>
              <w:spacing w:line="240" w:lineRule="atLeast"/>
              <w:jc w:val="center"/>
              <w:rPr>
                <w:rFonts w:ascii="仿宋_GB2312" w:eastAsia="仿宋_GB2312" w:hAnsi="仿宋"/>
                <w:color w:val="000000"/>
                <w:sz w:val="18"/>
                <w:szCs w:val="18"/>
              </w:rPr>
            </w:pPr>
          </w:p>
          <w:p w:rsidR="00CF2BEB" w:rsidRDefault="00CF2BEB">
            <w:pPr>
              <w:spacing w:line="240" w:lineRule="atLeast"/>
              <w:jc w:val="center"/>
              <w:rPr>
                <w:rFonts w:ascii="仿宋_GB2312" w:eastAsia="仿宋_GB2312" w:hAnsi="仿宋"/>
                <w:color w:val="000000"/>
                <w:sz w:val="18"/>
                <w:szCs w:val="18"/>
              </w:rPr>
            </w:pPr>
          </w:p>
          <w:p w:rsidR="00CF2BEB" w:rsidRDefault="00CF2BEB">
            <w:pPr>
              <w:spacing w:line="240" w:lineRule="atLeast"/>
              <w:jc w:val="center"/>
              <w:rPr>
                <w:rFonts w:ascii="仿宋_GB2312" w:eastAsia="仿宋_GB2312" w:hAnsi="仿宋"/>
                <w:color w:val="000000"/>
                <w:sz w:val="18"/>
                <w:szCs w:val="18"/>
              </w:rPr>
            </w:pPr>
          </w:p>
          <w:p w:rsidR="00CF2BEB" w:rsidRDefault="00CF2BEB">
            <w:pPr>
              <w:spacing w:line="240" w:lineRule="atLeast"/>
              <w:jc w:val="center"/>
              <w:rPr>
                <w:rFonts w:ascii="仿宋_GB2312" w:eastAsia="仿宋_GB2312" w:hAnsi="仿宋"/>
                <w:color w:val="000000"/>
                <w:sz w:val="18"/>
                <w:szCs w:val="18"/>
              </w:rPr>
            </w:pPr>
          </w:p>
          <w:p w:rsidR="00CF2BEB" w:rsidRDefault="00CF2BEB">
            <w:pPr>
              <w:spacing w:line="240" w:lineRule="atLeast"/>
              <w:jc w:val="center"/>
              <w:rPr>
                <w:rFonts w:ascii="仿宋_GB2312" w:eastAsia="仿宋_GB2312" w:hAnsi="仿宋"/>
                <w:color w:val="000000"/>
                <w:sz w:val="18"/>
                <w:szCs w:val="18"/>
              </w:rPr>
            </w:pPr>
          </w:p>
          <w:p w:rsidR="00CF2BEB" w:rsidRDefault="00CF2BEB">
            <w:pPr>
              <w:spacing w:line="240" w:lineRule="atLeast"/>
              <w:jc w:val="center"/>
              <w:rPr>
                <w:rFonts w:ascii="仿宋_GB2312" w:eastAsia="仿宋_GB2312" w:hAnsi="仿宋"/>
                <w:color w:val="000000"/>
                <w:sz w:val="18"/>
                <w:szCs w:val="18"/>
              </w:rPr>
            </w:pPr>
          </w:p>
          <w:p w:rsidR="00CF2BEB" w:rsidRDefault="00CF2BEB">
            <w:pPr>
              <w:spacing w:line="240" w:lineRule="atLeast"/>
              <w:jc w:val="center"/>
              <w:rPr>
                <w:rFonts w:ascii="仿宋_GB2312" w:eastAsia="仿宋_GB2312" w:hAnsi="仿宋"/>
                <w:color w:val="000000"/>
                <w:sz w:val="18"/>
                <w:szCs w:val="18"/>
              </w:rPr>
            </w:pPr>
          </w:p>
          <w:p w:rsidR="00CF2BEB" w:rsidRDefault="00CF2BEB">
            <w:pPr>
              <w:spacing w:line="240" w:lineRule="atLeast"/>
              <w:jc w:val="center"/>
              <w:rPr>
                <w:rFonts w:ascii="仿宋_GB2312" w:eastAsia="仿宋_GB2312" w:hAnsi="仿宋"/>
                <w:color w:val="000000"/>
                <w:sz w:val="18"/>
                <w:szCs w:val="18"/>
              </w:rPr>
            </w:pPr>
          </w:p>
          <w:p w:rsidR="00CF2BEB" w:rsidRDefault="00CF2BEB">
            <w:pPr>
              <w:spacing w:line="240" w:lineRule="atLeast"/>
              <w:jc w:val="center"/>
              <w:rPr>
                <w:rFonts w:ascii="仿宋_GB2312" w:eastAsia="仿宋_GB2312" w:hAnsi="仿宋"/>
                <w:color w:val="000000"/>
                <w:sz w:val="18"/>
                <w:szCs w:val="18"/>
              </w:rPr>
            </w:pP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公</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共</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必</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修</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课</w:t>
            </w:r>
          </w:p>
        </w:tc>
        <w:tc>
          <w:tcPr>
            <w:tcW w:w="600"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08301</w:t>
            </w:r>
          </w:p>
        </w:tc>
        <w:tc>
          <w:tcPr>
            <w:tcW w:w="181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军训</w:t>
            </w:r>
          </w:p>
        </w:tc>
        <w:tc>
          <w:tcPr>
            <w:tcW w:w="24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C</w:t>
            </w:r>
          </w:p>
        </w:tc>
        <w:tc>
          <w:tcPr>
            <w:tcW w:w="42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86"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37"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112</w:t>
            </w:r>
          </w:p>
        </w:tc>
        <w:tc>
          <w:tcPr>
            <w:tcW w:w="523"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r>
              <w:rPr>
                <w:rFonts w:ascii="仿宋_GB2312" w:eastAsia="仿宋_GB2312" w:hAnsi="仿宋" w:hint="eastAsia"/>
                <w:color w:val="000000"/>
                <w:sz w:val="18"/>
                <w:szCs w:val="18"/>
              </w:rPr>
              <w:t>周</w:t>
            </w: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考查</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08106</w:t>
            </w:r>
          </w:p>
        </w:tc>
        <w:tc>
          <w:tcPr>
            <w:tcW w:w="1815" w:type="dxa"/>
            <w:vAlign w:val="center"/>
          </w:tcPr>
          <w:p w:rsidR="00CF2BEB" w:rsidRDefault="00F675C1">
            <w:pPr>
              <w:spacing w:line="240" w:lineRule="atLeast"/>
              <w:jc w:val="center"/>
              <w:rPr>
                <w:rFonts w:ascii="仿宋_GB2312" w:eastAsia="仿宋_GB2312" w:hAnsi="仿宋"/>
                <w:color w:val="000000"/>
                <w:sz w:val="15"/>
                <w:szCs w:val="15"/>
              </w:rPr>
            </w:pPr>
            <w:r>
              <w:rPr>
                <w:rFonts w:ascii="仿宋_GB2312" w:eastAsia="仿宋_GB2312" w:hAnsi="仿宋" w:hint="eastAsia"/>
                <w:color w:val="000000"/>
                <w:sz w:val="18"/>
                <w:szCs w:val="18"/>
              </w:rPr>
              <w:t>军事理论</w:t>
            </w:r>
          </w:p>
        </w:tc>
        <w:tc>
          <w:tcPr>
            <w:tcW w:w="24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86"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36</w:t>
            </w: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F675C1">
            <w:pPr>
              <w:spacing w:line="160" w:lineRule="exact"/>
              <w:jc w:val="center"/>
              <w:rPr>
                <w:rFonts w:ascii="仿宋_GB2312" w:eastAsia="仿宋_GB2312" w:hAnsi="仿宋"/>
                <w:color w:val="000000"/>
                <w:sz w:val="18"/>
                <w:szCs w:val="18"/>
              </w:rPr>
            </w:pPr>
            <w:r>
              <w:rPr>
                <w:rFonts w:ascii="仿宋_GB2312" w:eastAsia="仿宋_GB2312" w:hAnsi="仿宋" w:hint="eastAsia"/>
                <w:color w:val="000000"/>
                <w:sz w:val="13"/>
                <w:szCs w:val="13"/>
              </w:rPr>
              <w:t>军训期间</w:t>
            </w:r>
            <w:r>
              <w:rPr>
                <w:rFonts w:ascii="仿宋_GB2312" w:eastAsia="仿宋_GB2312" w:hAnsi="仿宋" w:hint="eastAsia"/>
                <w:color w:val="000000"/>
                <w:sz w:val="13"/>
                <w:szCs w:val="13"/>
              </w:rPr>
              <w:t>20</w:t>
            </w:r>
            <w:r>
              <w:rPr>
                <w:rFonts w:ascii="仿宋_GB2312" w:eastAsia="仿宋_GB2312" w:hAnsi="仿宋" w:hint="eastAsia"/>
                <w:color w:val="000000"/>
                <w:sz w:val="13"/>
                <w:szCs w:val="13"/>
              </w:rPr>
              <w:t>学时</w:t>
            </w: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考查</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08305</w:t>
            </w:r>
          </w:p>
        </w:tc>
        <w:tc>
          <w:tcPr>
            <w:tcW w:w="181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专业教育</w:t>
            </w:r>
          </w:p>
        </w:tc>
        <w:tc>
          <w:tcPr>
            <w:tcW w:w="24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86"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10</w:t>
            </w: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F675C1">
            <w:pPr>
              <w:spacing w:line="160" w:lineRule="exact"/>
              <w:jc w:val="center"/>
              <w:rPr>
                <w:rFonts w:ascii="仿宋_GB2312" w:eastAsia="仿宋_GB2312" w:hAnsi="仿宋"/>
                <w:color w:val="000000"/>
                <w:sz w:val="13"/>
                <w:szCs w:val="13"/>
              </w:rPr>
            </w:pPr>
            <w:r>
              <w:rPr>
                <w:rFonts w:ascii="仿宋_GB2312" w:eastAsia="仿宋_GB2312" w:hAnsi="仿宋" w:hint="eastAsia"/>
                <w:color w:val="000000"/>
                <w:sz w:val="13"/>
                <w:szCs w:val="13"/>
              </w:rPr>
              <w:t>1</w:t>
            </w: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考查</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08304</w:t>
            </w:r>
          </w:p>
        </w:tc>
        <w:tc>
          <w:tcPr>
            <w:tcW w:w="181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心理健康教育</w:t>
            </w:r>
          </w:p>
        </w:tc>
        <w:tc>
          <w:tcPr>
            <w:tcW w:w="24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86"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34</w:t>
            </w: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考查</w:t>
            </w:r>
          </w:p>
        </w:tc>
      </w:tr>
      <w:tr w:rsidR="00CF2BEB">
        <w:trPr>
          <w:trHeight w:val="295"/>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08204</w:t>
            </w:r>
          </w:p>
        </w:tc>
        <w:tc>
          <w:tcPr>
            <w:tcW w:w="181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职业规划与职业素养</w:t>
            </w:r>
          </w:p>
        </w:tc>
        <w:tc>
          <w:tcPr>
            <w:tcW w:w="24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86"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34</w:t>
            </w: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考查</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08207</w:t>
            </w:r>
          </w:p>
        </w:tc>
        <w:tc>
          <w:tcPr>
            <w:tcW w:w="181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职业道德与法律</w:t>
            </w:r>
          </w:p>
        </w:tc>
        <w:tc>
          <w:tcPr>
            <w:tcW w:w="24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86"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34</w:t>
            </w: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考试</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08101</w:t>
            </w:r>
          </w:p>
        </w:tc>
        <w:tc>
          <w:tcPr>
            <w:tcW w:w="1815" w:type="dxa"/>
            <w:vAlign w:val="center"/>
          </w:tcPr>
          <w:p w:rsidR="00CF2BEB" w:rsidRDefault="00F675C1">
            <w:pPr>
              <w:jc w:val="center"/>
              <w:rPr>
                <w:rFonts w:ascii="仿宋_GB2312" w:eastAsia="仿宋_GB2312" w:hAnsi="仿宋"/>
                <w:color w:val="000000"/>
                <w:spacing w:val="-20"/>
                <w:sz w:val="18"/>
                <w:szCs w:val="18"/>
              </w:rPr>
            </w:pPr>
            <w:r>
              <w:rPr>
                <w:rFonts w:ascii="仿宋_GB2312" w:eastAsia="仿宋_GB2312" w:hAnsi="仿宋" w:hint="eastAsia"/>
                <w:color w:val="000000"/>
                <w:spacing w:val="-20"/>
                <w:sz w:val="18"/>
                <w:szCs w:val="18"/>
              </w:rPr>
              <w:t>思想道德修养与法律基础</w:t>
            </w:r>
          </w:p>
        </w:tc>
        <w:tc>
          <w:tcPr>
            <w:tcW w:w="24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3</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68</w:t>
            </w: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w:t>
            </w: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考试</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08102</w:t>
            </w:r>
          </w:p>
        </w:tc>
        <w:tc>
          <w:tcPr>
            <w:tcW w:w="1815" w:type="dxa"/>
            <w:vAlign w:val="center"/>
          </w:tcPr>
          <w:p w:rsidR="00CF2BEB" w:rsidRDefault="00F675C1">
            <w:pPr>
              <w:spacing w:line="240" w:lineRule="exact"/>
              <w:jc w:val="center"/>
              <w:rPr>
                <w:rFonts w:ascii="仿宋_GB2312" w:eastAsia="仿宋_GB2312" w:hAnsi="仿宋"/>
                <w:color w:val="000000"/>
                <w:spacing w:val="-20"/>
                <w:sz w:val="18"/>
                <w:szCs w:val="18"/>
              </w:rPr>
            </w:pPr>
            <w:r>
              <w:rPr>
                <w:rFonts w:ascii="仿宋_GB2312" w:eastAsia="仿宋_GB2312" w:hAnsi="仿宋" w:hint="eastAsia"/>
                <w:color w:val="000000"/>
                <w:spacing w:val="-20"/>
                <w:sz w:val="18"/>
                <w:szCs w:val="18"/>
              </w:rPr>
              <w:t>毛泽东思想与中国特色社会主义理论体系概论</w:t>
            </w:r>
          </w:p>
        </w:tc>
        <w:tc>
          <w:tcPr>
            <w:tcW w:w="24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B</w:t>
            </w: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4</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68</w:t>
            </w: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w:t>
            </w: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pacing w:val="-20"/>
                <w:w w:val="90"/>
                <w:sz w:val="18"/>
                <w:szCs w:val="18"/>
              </w:rPr>
            </w:pPr>
            <w:r>
              <w:rPr>
                <w:rFonts w:ascii="仿宋_GB2312" w:eastAsia="仿宋_GB2312" w:hAnsi="仿宋" w:hint="eastAsia"/>
                <w:color w:val="000000"/>
                <w:spacing w:val="-20"/>
                <w:w w:val="90"/>
                <w:sz w:val="18"/>
                <w:szCs w:val="18"/>
              </w:rPr>
              <w:t>考试</w:t>
            </w:r>
            <w:r>
              <w:rPr>
                <w:rFonts w:ascii="仿宋_GB2312" w:eastAsia="仿宋_GB2312" w:hAnsi="仿宋" w:hint="eastAsia"/>
                <w:color w:val="000000"/>
                <w:spacing w:val="-20"/>
                <w:w w:val="90"/>
                <w:sz w:val="18"/>
                <w:szCs w:val="18"/>
              </w:rPr>
              <w:t>/</w:t>
            </w:r>
            <w:r>
              <w:rPr>
                <w:rFonts w:ascii="仿宋_GB2312" w:eastAsia="仿宋_GB2312" w:hAnsi="仿宋" w:hint="eastAsia"/>
                <w:color w:val="000000"/>
                <w:spacing w:val="-20"/>
                <w:w w:val="90"/>
                <w:sz w:val="18"/>
                <w:szCs w:val="18"/>
              </w:rPr>
              <w:t>课外</w:t>
            </w:r>
            <w:r>
              <w:rPr>
                <w:rFonts w:ascii="仿宋_GB2312" w:eastAsia="仿宋_GB2312" w:hAnsi="仿宋" w:hint="eastAsia"/>
                <w:color w:val="000000"/>
                <w:spacing w:val="-20"/>
                <w:w w:val="90"/>
                <w:sz w:val="18"/>
                <w:szCs w:val="18"/>
              </w:rPr>
              <w:t>1</w:t>
            </w:r>
            <w:r>
              <w:rPr>
                <w:rFonts w:ascii="仿宋_GB2312" w:eastAsia="仿宋_GB2312" w:hAnsi="仿宋" w:hint="eastAsia"/>
                <w:color w:val="000000"/>
                <w:spacing w:val="-20"/>
                <w:w w:val="90"/>
                <w:sz w:val="18"/>
                <w:szCs w:val="18"/>
              </w:rPr>
              <w:t>学分</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08103</w:t>
            </w:r>
          </w:p>
        </w:tc>
        <w:tc>
          <w:tcPr>
            <w:tcW w:w="1815"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形势与政策</w:t>
            </w:r>
          </w:p>
        </w:tc>
        <w:tc>
          <w:tcPr>
            <w:tcW w:w="24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40</w:t>
            </w: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0.5</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0.5</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0.5</w:t>
            </w: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w w:val="90"/>
                <w:sz w:val="18"/>
                <w:szCs w:val="18"/>
              </w:rPr>
            </w:pPr>
            <w:r>
              <w:rPr>
                <w:rFonts w:ascii="仿宋_GB2312" w:eastAsia="仿宋_GB2312" w:hAnsi="仿宋" w:hint="eastAsia"/>
                <w:color w:val="000000"/>
                <w:spacing w:val="-20"/>
                <w:w w:val="90"/>
                <w:sz w:val="18"/>
                <w:szCs w:val="18"/>
              </w:rPr>
              <w:t>考查</w:t>
            </w:r>
            <w:r>
              <w:rPr>
                <w:rFonts w:ascii="仿宋_GB2312" w:eastAsia="仿宋_GB2312" w:hAnsi="仿宋" w:hint="eastAsia"/>
                <w:color w:val="000000"/>
                <w:spacing w:val="-20"/>
                <w:w w:val="90"/>
                <w:sz w:val="18"/>
                <w:szCs w:val="18"/>
              </w:rPr>
              <w:t>/</w:t>
            </w:r>
            <w:r>
              <w:rPr>
                <w:rFonts w:ascii="仿宋_GB2312" w:eastAsia="仿宋_GB2312" w:hAnsi="仿宋" w:hint="eastAsia"/>
                <w:color w:val="000000"/>
                <w:spacing w:val="-20"/>
                <w:w w:val="90"/>
                <w:sz w:val="18"/>
                <w:szCs w:val="18"/>
              </w:rPr>
              <w:t>一次成绩</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08105</w:t>
            </w:r>
          </w:p>
        </w:tc>
        <w:tc>
          <w:tcPr>
            <w:tcW w:w="1815"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民族理论与民族政策</w:t>
            </w:r>
          </w:p>
        </w:tc>
        <w:tc>
          <w:tcPr>
            <w:tcW w:w="24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16</w:t>
            </w: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考查</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08302</w:t>
            </w:r>
          </w:p>
        </w:tc>
        <w:tc>
          <w:tcPr>
            <w:tcW w:w="1815"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就业指导与职业发展</w:t>
            </w:r>
          </w:p>
        </w:tc>
        <w:tc>
          <w:tcPr>
            <w:tcW w:w="24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16</w:t>
            </w: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考查</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08303</w:t>
            </w:r>
          </w:p>
        </w:tc>
        <w:tc>
          <w:tcPr>
            <w:tcW w:w="1815"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创新创业教育</w:t>
            </w:r>
          </w:p>
        </w:tc>
        <w:tc>
          <w:tcPr>
            <w:tcW w:w="24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B</w:t>
            </w: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16</w:t>
            </w: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pacing w:val="-20"/>
                <w:w w:val="75"/>
                <w:sz w:val="18"/>
                <w:szCs w:val="18"/>
              </w:rPr>
            </w:pPr>
            <w:r>
              <w:rPr>
                <w:rFonts w:ascii="仿宋_GB2312" w:eastAsia="仿宋_GB2312" w:hAnsi="仿宋" w:hint="eastAsia"/>
                <w:color w:val="000000"/>
                <w:spacing w:val="-20"/>
                <w:w w:val="75"/>
                <w:sz w:val="18"/>
                <w:szCs w:val="18"/>
              </w:rPr>
              <w:t>考</w:t>
            </w:r>
            <w:r>
              <w:rPr>
                <w:rFonts w:ascii="仿宋_GB2312" w:eastAsia="仿宋_GB2312" w:hAnsi="仿宋" w:hint="eastAsia"/>
                <w:color w:val="000000"/>
                <w:spacing w:val="-20"/>
                <w:w w:val="90"/>
                <w:sz w:val="18"/>
                <w:szCs w:val="18"/>
              </w:rPr>
              <w:t>查</w:t>
            </w:r>
            <w:r>
              <w:rPr>
                <w:rFonts w:ascii="仿宋_GB2312" w:eastAsia="仿宋_GB2312" w:hAnsi="仿宋" w:hint="eastAsia"/>
                <w:color w:val="000000"/>
                <w:spacing w:val="-20"/>
                <w:w w:val="90"/>
                <w:sz w:val="18"/>
                <w:szCs w:val="18"/>
              </w:rPr>
              <w:t>/</w:t>
            </w:r>
            <w:r>
              <w:rPr>
                <w:rFonts w:ascii="仿宋_GB2312" w:eastAsia="仿宋_GB2312" w:hAnsi="仿宋" w:hint="eastAsia"/>
                <w:color w:val="000000"/>
                <w:spacing w:val="-20"/>
                <w:w w:val="90"/>
                <w:sz w:val="18"/>
                <w:szCs w:val="18"/>
              </w:rPr>
              <w:t>课外</w:t>
            </w:r>
            <w:r>
              <w:rPr>
                <w:rFonts w:ascii="仿宋_GB2312" w:eastAsia="仿宋_GB2312" w:hAnsi="仿宋" w:hint="eastAsia"/>
                <w:color w:val="000000"/>
                <w:spacing w:val="-20"/>
                <w:w w:val="90"/>
                <w:sz w:val="18"/>
                <w:szCs w:val="18"/>
              </w:rPr>
              <w:t>1</w:t>
            </w:r>
            <w:r>
              <w:rPr>
                <w:rFonts w:ascii="仿宋_GB2312" w:eastAsia="仿宋_GB2312" w:hAnsi="仿宋" w:hint="eastAsia"/>
                <w:color w:val="000000"/>
                <w:spacing w:val="-20"/>
                <w:w w:val="90"/>
                <w:sz w:val="18"/>
                <w:szCs w:val="18"/>
              </w:rPr>
              <w:t>学分</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07204</w:t>
            </w:r>
          </w:p>
        </w:tc>
        <w:tc>
          <w:tcPr>
            <w:tcW w:w="181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体育</w:t>
            </w:r>
          </w:p>
        </w:tc>
        <w:tc>
          <w:tcPr>
            <w:tcW w:w="24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C</w:t>
            </w:r>
          </w:p>
        </w:tc>
        <w:tc>
          <w:tcPr>
            <w:tcW w:w="42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7</w:t>
            </w:r>
          </w:p>
        </w:tc>
        <w:tc>
          <w:tcPr>
            <w:tcW w:w="486"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37"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102</w:t>
            </w:r>
          </w:p>
        </w:tc>
        <w:tc>
          <w:tcPr>
            <w:tcW w:w="523"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20"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20"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pacing w:val="-20"/>
                <w:w w:val="75"/>
                <w:sz w:val="18"/>
                <w:szCs w:val="18"/>
              </w:rPr>
              <w:t>考</w:t>
            </w:r>
            <w:r>
              <w:rPr>
                <w:rFonts w:ascii="仿宋_GB2312" w:eastAsia="仿宋_GB2312" w:hAnsi="仿宋" w:hint="eastAsia"/>
                <w:color w:val="000000"/>
                <w:spacing w:val="-20"/>
                <w:w w:val="90"/>
                <w:sz w:val="18"/>
                <w:szCs w:val="18"/>
              </w:rPr>
              <w:t>试</w:t>
            </w:r>
            <w:r>
              <w:rPr>
                <w:rFonts w:ascii="仿宋_GB2312" w:eastAsia="仿宋_GB2312" w:hAnsi="仿宋" w:hint="eastAsia"/>
                <w:color w:val="000000"/>
                <w:spacing w:val="-20"/>
                <w:w w:val="90"/>
                <w:sz w:val="18"/>
                <w:szCs w:val="18"/>
              </w:rPr>
              <w:t>/</w:t>
            </w:r>
            <w:r>
              <w:rPr>
                <w:rFonts w:ascii="仿宋_GB2312" w:eastAsia="仿宋_GB2312" w:hAnsi="仿宋" w:hint="eastAsia"/>
                <w:color w:val="000000"/>
                <w:spacing w:val="-20"/>
                <w:w w:val="90"/>
                <w:sz w:val="18"/>
                <w:szCs w:val="18"/>
              </w:rPr>
              <w:t>课外</w:t>
            </w:r>
            <w:r>
              <w:rPr>
                <w:rFonts w:ascii="仿宋_GB2312" w:eastAsia="仿宋_GB2312" w:hAnsi="仿宋" w:hint="eastAsia"/>
                <w:color w:val="000000"/>
                <w:spacing w:val="-20"/>
                <w:w w:val="90"/>
                <w:sz w:val="18"/>
                <w:szCs w:val="18"/>
              </w:rPr>
              <w:t>1</w:t>
            </w:r>
            <w:r>
              <w:rPr>
                <w:rFonts w:ascii="仿宋_GB2312" w:eastAsia="仿宋_GB2312" w:hAnsi="仿宋" w:hint="eastAsia"/>
                <w:color w:val="000000"/>
                <w:spacing w:val="-20"/>
                <w:w w:val="90"/>
                <w:sz w:val="18"/>
                <w:szCs w:val="18"/>
              </w:rPr>
              <w:t>学分</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07206</w:t>
            </w:r>
          </w:p>
        </w:tc>
        <w:tc>
          <w:tcPr>
            <w:tcW w:w="181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计算机基础</w:t>
            </w:r>
          </w:p>
        </w:tc>
        <w:tc>
          <w:tcPr>
            <w:tcW w:w="24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B</w:t>
            </w:r>
          </w:p>
        </w:tc>
        <w:tc>
          <w:tcPr>
            <w:tcW w:w="42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86"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16</w:t>
            </w:r>
          </w:p>
        </w:tc>
        <w:tc>
          <w:tcPr>
            <w:tcW w:w="437"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18</w:t>
            </w:r>
          </w:p>
        </w:tc>
        <w:tc>
          <w:tcPr>
            <w:tcW w:w="523"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考查</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07205</w:t>
            </w:r>
          </w:p>
        </w:tc>
        <w:tc>
          <w:tcPr>
            <w:tcW w:w="181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安全教育</w:t>
            </w:r>
          </w:p>
        </w:tc>
        <w:tc>
          <w:tcPr>
            <w:tcW w:w="24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86"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16</w:t>
            </w:r>
          </w:p>
        </w:tc>
        <w:tc>
          <w:tcPr>
            <w:tcW w:w="437"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48</w:t>
            </w:r>
          </w:p>
        </w:tc>
        <w:tc>
          <w:tcPr>
            <w:tcW w:w="523"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20"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20"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64"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pacing w:val="-20"/>
                <w:w w:val="90"/>
                <w:sz w:val="18"/>
                <w:szCs w:val="18"/>
              </w:rPr>
              <w:t>考查</w:t>
            </w:r>
            <w:r>
              <w:rPr>
                <w:rFonts w:ascii="仿宋_GB2312" w:eastAsia="仿宋_GB2312" w:hAnsi="仿宋" w:hint="eastAsia"/>
                <w:color w:val="000000"/>
                <w:spacing w:val="-20"/>
                <w:w w:val="90"/>
                <w:sz w:val="18"/>
                <w:szCs w:val="18"/>
              </w:rPr>
              <w:t>/</w:t>
            </w:r>
            <w:r>
              <w:rPr>
                <w:rFonts w:ascii="仿宋_GB2312" w:eastAsia="仿宋_GB2312" w:hAnsi="仿宋" w:hint="eastAsia"/>
                <w:color w:val="000000"/>
                <w:spacing w:val="-20"/>
                <w:w w:val="90"/>
                <w:sz w:val="18"/>
                <w:szCs w:val="18"/>
              </w:rPr>
              <w:t>一次成绩</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07201</w:t>
            </w:r>
          </w:p>
        </w:tc>
        <w:tc>
          <w:tcPr>
            <w:tcW w:w="181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中职语文</w:t>
            </w:r>
          </w:p>
        </w:tc>
        <w:tc>
          <w:tcPr>
            <w:tcW w:w="24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12</w:t>
            </w:r>
          </w:p>
        </w:tc>
        <w:tc>
          <w:tcPr>
            <w:tcW w:w="486"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136</w:t>
            </w: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4/A</w:t>
            </w:r>
          </w:p>
        </w:tc>
        <w:tc>
          <w:tcPr>
            <w:tcW w:w="420"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4/B</w:t>
            </w: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pacing w:val="-20"/>
                <w:w w:val="90"/>
                <w:sz w:val="18"/>
                <w:szCs w:val="18"/>
              </w:rPr>
            </w:pPr>
            <w:r>
              <w:rPr>
                <w:rFonts w:ascii="仿宋_GB2312" w:eastAsia="仿宋_GB2312" w:hAnsi="仿宋" w:hint="eastAsia"/>
                <w:color w:val="000000"/>
                <w:spacing w:val="-20"/>
                <w:w w:val="90"/>
                <w:sz w:val="18"/>
                <w:szCs w:val="18"/>
              </w:rPr>
              <w:t>考试</w:t>
            </w:r>
            <w:r>
              <w:rPr>
                <w:rFonts w:ascii="仿宋_GB2312" w:eastAsia="仿宋_GB2312" w:hAnsi="仿宋" w:hint="eastAsia"/>
                <w:color w:val="000000"/>
                <w:spacing w:val="-20"/>
                <w:w w:val="90"/>
                <w:sz w:val="18"/>
                <w:szCs w:val="18"/>
              </w:rPr>
              <w:t>/</w:t>
            </w:r>
            <w:r>
              <w:rPr>
                <w:rFonts w:ascii="仿宋_GB2312" w:eastAsia="仿宋_GB2312" w:hAnsi="仿宋" w:hint="eastAsia"/>
                <w:color w:val="000000"/>
                <w:spacing w:val="-20"/>
                <w:w w:val="90"/>
                <w:sz w:val="18"/>
                <w:szCs w:val="18"/>
              </w:rPr>
              <w:t>课外</w:t>
            </w:r>
            <w:r>
              <w:rPr>
                <w:rFonts w:ascii="仿宋_GB2312" w:eastAsia="仿宋_GB2312" w:hAnsi="仿宋" w:hint="eastAsia"/>
                <w:color w:val="000000"/>
                <w:spacing w:val="-20"/>
                <w:w w:val="90"/>
                <w:sz w:val="18"/>
                <w:szCs w:val="18"/>
              </w:rPr>
              <w:t>4</w:t>
            </w:r>
            <w:r>
              <w:rPr>
                <w:rFonts w:ascii="仿宋_GB2312" w:eastAsia="仿宋_GB2312" w:hAnsi="仿宋" w:hint="eastAsia"/>
                <w:color w:val="000000"/>
                <w:spacing w:val="-20"/>
                <w:w w:val="90"/>
                <w:sz w:val="18"/>
                <w:szCs w:val="18"/>
              </w:rPr>
              <w:t>学分</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07202</w:t>
            </w:r>
          </w:p>
        </w:tc>
        <w:tc>
          <w:tcPr>
            <w:tcW w:w="181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中职数学</w:t>
            </w:r>
          </w:p>
        </w:tc>
        <w:tc>
          <w:tcPr>
            <w:tcW w:w="24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12</w:t>
            </w:r>
          </w:p>
        </w:tc>
        <w:tc>
          <w:tcPr>
            <w:tcW w:w="486"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204</w:t>
            </w: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4/A</w:t>
            </w:r>
          </w:p>
        </w:tc>
        <w:tc>
          <w:tcPr>
            <w:tcW w:w="420"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4/B</w:t>
            </w:r>
          </w:p>
        </w:tc>
        <w:tc>
          <w:tcPr>
            <w:tcW w:w="420"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4/C</w:t>
            </w: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考试</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07203</w:t>
            </w:r>
          </w:p>
        </w:tc>
        <w:tc>
          <w:tcPr>
            <w:tcW w:w="181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中职英语</w:t>
            </w:r>
          </w:p>
        </w:tc>
        <w:tc>
          <w:tcPr>
            <w:tcW w:w="24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8</w:t>
            </w:r>
          </w:p>
        </w:tc>
        <w:tc>
          <w:tcPr>
            <w:tcW w:w="486"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136</w:t>
            </w: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4/A</w:t>
            </w:r>
          </w:p>
        </w:tc>
        <w:tc>
          <w:tcPr>
            <w:tcW w:w="420"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4/B</w:t>
            </w: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考试</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07101</w:t>
            </w:r>
          </w:p>
        </w:tc>
        <w:tc>
          <w:tcPr>
            <w:tcW w:w="1815"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大学语文</w:t>
            </w:r>
          </w:p>
        </w:tc>
        <w:tc>
          <w:tcPr>
            <w:tcW w:w="24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6</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102</w:t>
            </w:r>
          </w:p>
        </w:tc>
        <w:tc>
          <w:tcPr>
            <w:tcW w:w="437"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4/A</w:t>
            </w:r>
          </w:p>
        </w:tc>
        <w:tc>
          <w:tcPr>
            <w:tcW w:w="420"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2/B</w:t>
            </w:r>
          </w:p>
        </w:tc>
        <w:tc>
          <w:tcPr>
            <w:tcW w:w="420"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jc w:val="center"/>
              <w:rPr>
                <w:rFonts w:ascii="仿宋_GB2312" w:eastAsia="仿宋_GB2312" w:hAnsi="仿宋"/>
                <w:color w:val="FF0000"/>
                <w:sz w:val="18"/>
                <w:szCs w:val="18"/>
              </w:rPr>
            </w:pPr>
          </w:p>
        </w:tc>
        <w:tc>
          <w:tcPr>
            <w:tcW w:w="390" w:type="dxa"/>
            <w:vAlign w:val="center"/>
          </w:tcPr>
          <w:p w:rsidR="00CF2BEB" w:rsidRDefault="00CF2BEB">
            <w:pPr>
              <w:jc w:val="center"/>
              <w:rPr>
                <w:rFonts w:ascii="仿宋_GB2312" w:eastAsia="仿宋_GB2312" w:hAnsi="仿宋"/>
                <w:color w:val="FF0000"/>
                <w:sz w:val="18"/>
                <w:szCs w:val="18"/>
              </w:rPr>
            </w:pP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考试</w:t>
            </w:r>
            <w:r>
              <w:rPr>
                <w:rFonts w:ascii="仿宋_GB2312" w:eastAsia="仿宋_GB2312" w:hAnsi="仿宋" w:hint="eastAsia"/>
                <w:color w:val="000000"/>
                <w:sz w:val="18"/>
                <w:szCs w:val="18"/>
              </w:rPr>
              <w:t>/</w:t>
            </w:r>
            <w:r>
              <w:rPr>
                <w:rFonts w:ascii="仿宋_GB2312" w:eastAsia="仿宋_GB2312" w:hAnsi="仿宋" w:hint="eastAsia"/>
                <w:color w:val="000000"/>
                <w:sz w:val="18"/>
                <w:szCs w:val="18"/>
              </w:rPr>
              <w:t>认证</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07102</w:t>
            </w:r>
          </w:p>
        </w:tc>
        <w:tc>
          <w:tcPr>
            <w:tcW w:w="1815"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高等数学</w:t>
            </w:r>
          </w:p>
        </w:tc>
        <w:tc>
          <w:tcPr>
            <w:tcW w:w="24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6</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102</w:t>
            </w:r>
          </w:p>
        </w:tc>
        <w:tc>
          <w:tcPr>
            <w:tcW w:w="437"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4/A</w:t>
            </w:r>
          </w:p>
        </w:tc>
        <w:tc>
          <w:tcPr>
            <w:tcW w:w="39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2/B</w:t>
            </w:r>
          </w:p>
        </w:tc>
        <w:tc>
          <w:tcPr>
            <w:tcW w:w="390" w:type="dxa"/>
            <w:vAlign w:val="center"/>
          </w:tcPr>
          <w:p w:rsidR="00CF2BEB" w:rsidRDefault="00CF2BEB">
            <w:pPr>
              <w:jc w:val="center"/>
              <w:rPr>
                <w:rFonts w:ascii="仿宋_GB2312" w:eastAsia="仿宋_GB2312" w:hAnsi="仿宋"/>
                <w:color w:val="000000"/>
                <w:sz w:val="18"/>
                <w:szCs w:val="18"/>
              </w:rPr>
            </w:pPr>
          </w:p>
        </w:tc>
        <w:tc>
          <w:tcPr>
            <w:tcW w:w="450" w:type="dxa"/>
            <w:vAlign w:val="center"/>
          </w:tcPr>
          <w:p w:rsidR="00CF2BEB" w:rsidRDefault="00CF2BEB">
            <w:pPr>
              <w:jc w:val="center"/>
              <w:rPr>
                <w:rFonts w:ascii="仿宋_GB2312" w:eastAsia="仿宋_GB2312" w:hAnsi="仿宋"/>
                <w:color w:val="000000"/>
                <w:sz w:val="18"/>
                <w:szCs w:val="18"/>
              </w:rPr>
            </w:pPr>
          </w:p>
        </w:tc>
        <w:tc>
          <w:tcPr>
            <w:tcW w:w="975"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考试</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07103</w:t>
            </w:r>
          </w:p>
        </w:tc>
        <w:tc>
          <w:tcPr>
            <w:tcW w:w="1815"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大学英语</w:t>
            </w:r>
          </w:p>
        </w:tc>
        <w:tc>
          <w:tcPr>
            <w:tcW w:w="24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6</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102</w:t>
            </w:r>
          </w:p>
        </w:tc>
        <w:tc>
          <w:tcPr>
            <w:tcW w:w="437"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4/A</w:t>
            </w:r>
          </w:p>
        </w:tc>
        <w:tc>
          <w:tcPr>
            <w:tcW w:w="39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2/B</w:t>
            </w:r>
          </w:p>
        </w:tc>
        <w:tc>
          <w:tcPr>
            <w:tcW w:w="390" w:type="dxa"/>
            <w:vAlign w:val="center"/>
          </w:tcPr>
          <w:p w:rsidR="00CF2BEB" w:rsidRDefault="00CF2BEB">
            <w:pPr>
              <w:jc w:val="center"/>
              <w:rPr>
                <w:rFonts w:ascii="仿宋_GB2312" w:eastAsia="仿宋_GB2312" w:hAnsi="仿宋"/>
                <w:color w:val="000000"/>
                <w:sz w:val="18"/>
                <w:szCs w:val="18"/>
              </w:rPr>
            </w:pPr>
          </w:p>
        </w:tc>
        <w:tc>
          <w:tcPr>
            <w:tcW w:w="450" w:type="dxa"/>
            <w:vAlign w:val="center"/>
          </w:tcPr>
          <w:p w:rsidR="00CF2BEB" w:rsidRDefault="00CF2BEB">
            <w:pPr>
              <w:jc w:val="center"/>
              <w:rPr>
                <w:rFonts w:ascii="仿宋_GB2312" w:eastAsia="仿宋_GB2312" w:hAnsi="仿宋"/>
                <w:color w:val="000000"/>
                <w:sz w:val="18"/>
                <w:szCs w:val="18"/>
              </w:rPr>
            </w:pPr>
          </w:p>
        </w:tc>
        <w:tc>
          <w:tcPr>
            <w:tcW w:w="975"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考试</w:t>
            </w:r>
          </w:p>
        </w:tc>
      </w:tr>
      <w:tr w:rsidR="00CF2BEB">
        <w:trPr>
          <w:trHeight w:val="348"/>
          <w:jc w:val="center"/>
        </w:trPr>
        <w:tc>
          <w:tcPr>
            <w:tcW w:w="2845" w:type="dxa"/>
            <w:gridSpan w:val="4"/>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小计</w:t>
            </w:r>
          </w:p>
        </w:tc>
        <w:tc>
          <w:tcPr>
            <w:tcW w:w="240" w:type="dxa"/>
            <w:vAlign w:val="center"/>
          </w:tcPr>
          <w:p w:rsidR="00CF2BEB" w:rsidRDefault="00CF2BEB">
            <w:pPr>
              <w:spacing w:line="240" w:lineRule="atLeast"/>
              <w:jc w:val="center"/>
              <w:rPr>
                <w:rFonts w:ascii="仿宋_GB2312" w:eastAsia="仿宋_GB2312" w:hAnsi="仿宋"/>
                <w:color w:val="000000"/>
                <w:sz w:val="18"/>
                <w:szCs w:val="18"/>
              </w:rPr>
            </w:pP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85</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1186</w:t>
            </w:r>
          </w:p>
        </w:tc>
        <w:tc>
          <w:tcPr>
            <w:tcW w:w="437"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280</w:t>
            </w:r>
          </w:p>
        </w:tc>
        <w:tc>
          <w:tcPr>
            <w:tcW w:w="523"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24</w:t>
            </w:r>
          </w:p>
        </w:tc>
        <w:tc>
          <w:tcPr>
            <w:tcW w:w="420"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21</w:t>
            </w:r>
          </w:p>
        </w:tc>
        <w:tc>
          <w:tcPr>
            <w:tcW w:w="420"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7</w:t>
            </w:r>
          </w:p>
        </w:tc>
        <w:tc>
          <w:tcPr>
            <w:tcW w:w="464"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p>
        </w:tc>
        <w:tc>
          <w:tcPr>
            <w:tcW w:w="421"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14.5</w:t>
            </w:r>
          </w:p>
        </w:tc>
        <w:tc>
          <w:tcPr>
            <w:tcW w:w="39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8.5</w:t>
            </w:r>
          </w:p>
        </w:tc>
        <w:tc>
          <w:tcPr>
            <w:tcW w:w="39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2.5</w:t>
            </w:r>
          </w:p>
        </w:tc>
        <w:tc>
          <w:tcPr>
            <w:tcW w:w="450" w:type="dxa"/>
            <w:vAlign w:val="center"/>
          </w:tcPr>
          <w:p w:rsidR="00CF2BEB" w:rsidRDefault="00CF2BEB">
            <w:pPr>
              <w:jc w:val="center"/>
              <w:rPr>
                <w:rFonts w:ascii="仿宋_GB2312" w:eastAsia="仿宋_GB2312" w:hAnsi="仿宋"/>
                <w:color w:val="000000"/>
                <w:sz w:val="18"/>
                <w:szCs w:val="18"/>
              </w:rPr>
            </w:pPr>
          </w:p>
        </w:tc>
        <w:tc>
          <w:tcPr>
            <w:tcW w:w="975" w:type="dxa"/>
            <w:vAlign w:val="center"/>
          </w:tcPr>
          <w:p w:rsidR="00CF2BEB" w:rsidRDefault="00CF2BEB">
            <w:pPr>
              <w:spacing w:line="240" w:lineRule="atLeast"/>
              <w:jc w:val="center"/>
              <w:rPr>
                <w:rFonts w:ascii="仿宋_GB2312" w:eastAsia="仿宋_GB2312" w:hAnsi="仿宋"/>
                <w:color w:val="000000"/>
                <w:sz w:val="18"/>
                <w:szCs w:val="18"/>
              </w:rPr>
            </w:pPr>
          </w:p>
        </w:tc>
      </w:tr>
      <w:tr w:rsidR="00CF2BEB">
        <w:trPr>
          <w:trHeight w:val="348"/>
          <w:jc w:val="center"/>
        </w:trPr>
        <w:tc>
          <w:tcPr>
            <w:tcW w:w="430" w:type="dxa"/>
            <w:vMerge w:val="restart"/>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专</w:t>
            </w:r>
          </w:p>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业</w:t>
            </w:r>
          </w:p>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基</w:t>
            </w:r>
          </w:p>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础</w:t>
            </w:r>
          </w:p>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课</w:t>
            </w:r>
          </w:p>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程</w:t>
            </w:r>
          </w:p>
          <w:p w:rsidR="00CF2BEB" w:rsidRDefault="00CF2BEB">
            <w:pPr>
              <w:jc w:val="center"/>
              <w:rPr>
                <w:rFonts w:ascii="仿宋_GB2312" w:eastAsia="仿宋_GB2312" w:hAnsi="仿宋"/>
                <w:sz w:val="18"/>
                <w:szCs w:val="18"/>
              </w:rPr>
            </w:pPr>
          </w:p>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w:t>
            </w:r>
            <w:r>
              <w:rPr>
                <w:rFonts w:ascii="仿宋_GB2312" w:eastAsia="仿宋_GB2312" w:hAnsi="仿宋" w:hint="eastAsia"/>
                <w:sz w:val="18"/>
                <w:szCs w:val="18"/>
              </w:rPr>
              <w:t>2003</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互换性与技术测量</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68</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CF2BEB">
            <w:pPr>
              <w:jc w:val="center"/>
              <w:rPr>
                <w:rFonts w:ascii="仿宋_GB2312" w:eastAsia="仿宋_GB2312" w:hAnsi="仿宋"/>
                <w:sz w:val="18"/>
                <w:szCs w:val="18"/>
              </w:rPr>
            </w:pP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w:t>
            </w:r>
            <w:r>
              <w:rPr>
                <w:rFonts w:ascii="仿宋_GB2312" w:eastAsia="仿宋_GB2312" w:hAnsi="仿宋" w:hint="eastAsia"/>
                <w:sz w:val="18"/>
                <w:szCs w:val="18"/>
              </w:rPr>
              <w:t>2039</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物理</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68</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23" w:type="dxa"/>
            <w:tcMar>
              <w:left w:w="57" w:type="dxa"/>
              <w:right w:w="57" w:type="dxa"/>
            </w:tcMar>
            <w:vAlign w:val="center"/>
          </w:tcPr>
          <w:p w:rsidR="00CF2BEB" w:rsidRDefault="00CF2BEB">
            <w:pPr>
              <w:jc w:val="center"/>
              <w:rPr>
                <w:rFonts w:ascii="仿宋_GB2312" w:eastAsia="仿宋_GB2312" w:hAnsi="仿宋"/>
                <w:sz w:val="18"/>
                <w:szCs w:val="18"/>
              </w:rPr>
            </w:pP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w:t>
            </w:r>
            <w:r>
              <w:rPr>
                <w:rFonts w:ascii="仿宋_GB2312" w:eastAsia="仿宋_GB2312" w:hAnsi="仿宋" w:hint="eastAsia"/>
                <w:sz w:val="18"/>
                <w:szCs w:val="18"/>
              </w:rPr>
              <w:t>120</w:t>
            </w:r>
            <w:r>
              <w:rPr>
                <w:rFonts w:ascii="仿宋_GB2312" w:eastAsia="仿宋_GB2312" w:hAnsi="仿宋" w:hint="eastAsia"/>
                <w:sz w:val="18"/>
                <w:szCs w:val="18"/>
              </w:rPr>
              <w:t>07</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机械基础</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68</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CF2BEB">
            <w:pPr>
              <w:jc w:val="center"/>
              <w:rPr>
                <w:rFonts w:ascii="仿宋_GB2312" w:eastAsia="仿宋_GB2312" w:hAnsi="仿宋"/>
                <w:sz w:val="18"/>
                <w:szCs w:val="18"/>
              </w:rPr>
            </w:pP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w:t>
            </w:r>
            <w:r>
              <w:rPr>
                <w:rFonts w:ascii="仿宋_GB2312" w:eastAsia="仿宋_GB2312" w:hAnsi="仿宋" w:hint="eastAsia"/>
                <w:sz w:val="18"/>
                <w:szCs w:val="18"/>
              </w:rPr>
              <w:t>2010</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电工基础</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B</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50</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52</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012</w:t>
            </w:r>
            <w:r>
              <w:rPr>
                <w:rFonts w:ascii="仿宋_GB2312" w:eastAsia="仿宋_GB2312" w:hAnsi="仿宋" w:hint="eastAsia"/>
                <w:sz w:val="18"/>
                <w:szCs w:val="18"/>
              </w:rPr>
              <w:t>004</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Auto</w:t>
            </w:r>
            <w:r>
              <w:rPr>
                <w:rFonts w:ascii="仿宋_GB2312" w:eastAsia="仿宋_GB2312" w:hAnsi="仿宋" w:hint="eastAsia"/>
                <w:sz w:val="18"/>
                <w:szCs w:val="18"/>
              </w:rPr>
              <w:t xml:space="preserve"> </w:t>
            </w:r>
            <w:r>
              <w:rPr>
                <w:rFonts w:ascii="仿宋_GB2312" w:eastAsia="仿宋_GB2312" w:hAnsi="仿宋" w:hint="eastAsia"/>
                <w:sz w:val="18"/>
                <w:szCs w:val="18"/>
              </w:rPr>
              <w:t>CAD</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B</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34</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68</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CF2BEB">
            <w:pPr>
              <w:jc w:val="center"/>
              <w:rPr>
                <w:rFonts w:ascii="仿宋_GB2312" w:eastAsia="仿宋_GB2312" w:hAnsi="仿宋"/>
                <w:sz w:val="18"/>
                <w:szCs w:val="18"/>
              </w:rPr>
            </w:pP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w:t>
            </w: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考查</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w:t>
            </w:r>
            <w:r>
              <w:rPr>
                <w:rFonts w:ascii="仿宋_GB2312" w:eastAsia="仿宋_GB2312" w:hAnsi="仿宋" w:hint="eastAsia"/>
                <w:sz w:val="18"/>
                <w:szCs w:val="18"/>
              </w:rPr>
              <w:t>2006</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安全用电</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2</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22</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2</w:t>
            </w: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CF2BEB">
            <w:pPr>
              <w:jc w:val="center"/>
              <w:rPr>
                <w:rFonts w:ascii="仿宋_GB2312" w:eastAsia="仿宋_GB2312" w:hAnsi="仿宋"/>
                <w:sz w:val="18"/>
                <w:szCs w:val="18"/>
              </w:rPr>
            </w:pP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w:t>
            </w:r>
            <w:r>
              <w:rPr>
                <w:rFonts w:ascii="仿宋_GB2312" w:eastAsia="仿宋_GB2312" w:hAnsi="仿宋" w:hint="eastAsia"/>
                <w:sz w:val="18"/>
                <w:szCs w:val="18"/>
              </w:rPr>
              <w:t>2009</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金属切削原理与刀具</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3</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44</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w:t>
            </w:r>
            <w:r>
              <w:rPr>
                <w:rFonts w:ascii="仿宋_GB2312" w:eastAsia="仿宋_GB2312" w:hAnsi="仿宋" w:hint="eastAsia"/>
                <w:sz w:val="18"/>
                <w:szCs w:val="18"/>
              </w:rPr>
              <w:t>12002</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金属材料与热处理</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3</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44</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w:t>
            </w:r>
            <w:r>
              <w:rPr>
                <w:rFonts w:ascii="仿宋_GB2312" w:eastAsia="仿宋_GB2312" w:hAnsi="仿宋" w:hint="eastAsia"/>
                <w:sz w:val="18"/>
                <w:szCs w:val="18"/>
              </w:rPr>
              <w:t>2012</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电工仪器仪表</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3</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44</w:t>
            </w:r>
            <w:r>
              <w:rPr>
                <w:rFonts w:ascii="仿宋_GB2312" w:eastAsia="仿宋_GB2312" w:hAnsi="仿宋" w:hint="eastAsia"/>
                <w:sz w:val="18"/>
                <w:szCs w:val="18"/>
              </w:rPr>
              <w:t xml:space="preserve">　</w:t>
            </w:r>
          </w:p>
        </w:tc>
        <w:tc>
          <w:tcPr>
            <w:tcW w:w="437" w:type="dxa"/>
            <w:tcMar>
              <w:left w:w="57" w:type="dxa"/>
              <w:right w:w="57" w:type="dxa"/>
            </w:tcMar>
            <w:vAlign w:val="center"/>
          </w:tcPr>
          <w:p w:rsidR="00CF2BEB" w:rsidRDefault="00CF2BEB">
            <w:pPr>
              <w:jc w:val="center"/>
              <w:rPr>
                <w:rFonts w:ascii="仿宋_GB2312" w:eastAsia="仿宋_GB2312" w:hAnsi="仿宋"/>
                <w:sz w:val="18"/>
                <w:szCs w:val="18"/>
              </w:rPr>
            </w:pP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CF2BEB">
            <w:pPr>
              <w:jc w:val="center"/>
              <w:rPr>
                <w:rFonts w:ascii="仿宋_GB2312" w:eastAsia="仿宋_GB2312" w:hAnsi="仿宋"/>
                <w:sz w:val="18"/>
                <w:szCs w:val="18"/>
              </w:rPr>
            </w:pP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w:t>
            </w:r>
            <w:r>
              <w:rPr>
                <w:rFonts w:ascii="仿宋_GB2312" w:eastAsia="仿宋_GB2312" w:hAnsi="仿宋" w:hint="eastAsia"/>
                <w:sz w:val="18"/>
                <w:szCs w:val="18"/>
              </w:rPr>
              <w:t>2038</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机械制造工艺基础</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3</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44</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CF2BEB">
            <w:pPr>
              <w:jc w:val="center"/>
              <w:rPr>
                <w:rFonts w:ascii="仿宋_GB2312" w:eastAsia="仿宋_GB2312" w:hAnsi="仿宋"/>
                <w:sz w:val="18"/>
                <w:szCs w:val="18"/>
              </w:rPr>
            </w:pP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012060</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电子技术基础</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B</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22</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44</w:t>
            </w:r>
          </w:p>
        </w:tc>
        <w:tc>
          <w:tcPr>
            <w:tcW w:w="523" w:type="dxa"/>
            <w:tcMar>
              <w:left w:w="57" w:type="dxa"/>
              <w:right w:w="57" w:type="dxa"/>
            </w:tcMar>
            <w:vAlign w:val="center"/>
          </w:tcPr>
          <w:p w:rsidR="00CF2BEB" w:rsidRDefault="00CF2BEB">
            <w:pPr>
              <w:jc w:val="center"/>
              <w:rPr>
                <w:rFonts w:ascii="仿宋_GB2312" w:eastAsia="仿宋_GB2312" w:hAnsi="仿宋"/>
                <w:sz w:val="18"/>
                <w:szCs w:val="18"/>
              </w:rPr>
            </w:pPr>
          </w:p>
        </w:tc>
        <w:tc>
          <w:tcPr>
            <w:tcW w:w="420" w:type="dxa"/>
            <w:tcMar>
              <w:left w:w="57" w:type="dxa"/>
              <w:right w:w="57" w:type="dxa"/>
            </w:tcMar>
            <w:vAlign w:val="center"/>
          </w:tcPr>
          <w:p w:rsidR="00CF2BEB" w:rsidRDefault="00CF2BEB">
            <w:pPr>
              <w:jc w:val="center"/>
              <w:rPr>
                <w:rFonts w:ascii="仿宋_GB2312" w:eastAsia="仿宋_GB2312" w:hAnsi="仿宋"/>
                <w:sz w:val="18"/>
                <w:szCs w:val="18"/>
              </w:rPr>
            </w:pPr>
          </w:p>
        </w:tc>
        <w:tc>
          <w:tcPr>
            <w:tcW w:w="420" w:type="dxa"/>
            <w:tcMar>
              <w:left w:w="57" w:type="dxa"/>
              <w:right w:w="57" w:type="dxa"/>
            </w:tcMar>
            <w:vAlign w:val="center"/>
          </w:tcPr>
          <w:p w:rsidR="00CF2BEB" w:rsidRDefault="00CF2BEB">
            <w:pPr>
              <w:jc w:val="center"/>
              <w:rPr>
                <w:rFonts w:ascii="仿宋_GB2312" w:eastAsia="仿宋_GB2312" w:hAnsi="仿宋"/>
                <w:sz w:val="18"/>
                <w:szCs w:val="18"/>
              </w:rPr>
            </w:pP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w:t>
            </w:r>
          </w:p>
        </w:tc>
        <w:tc>
          <w:tcPr>
            <w:tcW w:w="421" w:type="dxa"/>
            <w:tcMar>
              <w:left w:w="57" w:type="dxa"/>
              <w:right w:w="57" w:type="dxa"/>
            </w:tcMar>
            <w:vAlign w:val="center"/>
          </w:tcPr>
          <w:p w:rsidR="00CF2BEB" w:rsidRDefault="00CF2BEB">
            <w:pPr>
              <w:jc w:val="center"/>
              <w:rPr>
                <w:rFonts w:ascii="仿宋_GB2312" w:eastAsia="仿宋_GB2312" w:hAnsi="仿宋"/>
                <w:sz w:val="18"/>
                <w:szCs w:val="18"/>
              </w:rPr>
            </w:pPr>
          </w:p>
        </w:tc>
        <w:tc>
          <w:tcPr>
            <w:tcW w:w="345" w:type="dxa"/>
            <w:tcMar>
              <w:left w:w="57" w:type="dxa"/>
              <w:right w:w="57" w:type="dxa"/>
            </w:tcMar>
            <w:vAlign w:val="center"/>
          </w:tcPr>
          <w:p w:rsidR="00CF2BEB" w:rsidRDefault="00CF2BEB">
            <w:pPr>
              <w:jc w:val="center"/>
              <w:rPr>
                <w:rFonts w:ascii="仿宋_GB2312" w:eastAsia="仿宋_GB2312" w:hAnsi="仿宋"/>
                <w:sz w:val="18"/>
                <w:szCs w:val="18"/>
              </w:rPr>
            </w:pPr>
          </w:p>
        </w:tc>
        <w:tc>
          <w:tcPr>
            <w:tcW w:w="519" w:type="dxa"/>
            <w:tcMar>
              <w:left w:w="57" w:type="dxa"/>
              <w:right w:w="57" w:type="dxa"/>
            </w:tcMar>
            <w:vAlign w:val="center"/>
          </w:tcPr>
          <w:p w:rsidR="00CF2BEB" w:rsidRDefault="00CF2BEB">
            <w:pPr>
              <w:jc w:val="center"/>
              <w:rPr>
                <w:rFonts w:ascii="仿宋_GB2312" w:eastAsia="仿宋_GB2312" w:hAnsi="仿宋"/>
                <w:sz w:val="18"/>
                <w:szCs w:val="18"/>
              </w:rPr>
            </w:pPr>
          </w:p>
        </w:tc>
        <w:tc>
          <w:tcPr>
            <w:tcW w:w="390" w:type="dxa"/>
            <w:vAlign w:val="center"/>
          </w:tcPr>
          <w:p w:rsidR="00CF2BEB" w:rsidRDefault="00CF2BEB">
            <w:pPr>
              <w:jc w:val="center"/>
              <w:rPr>
                <w:rFonts w:ascii="仿宋_GB2312" w:eastAsia="仿宋_GB2312" w:hAnsi="仿宋"/>
                <w:sz w:val="18"/>
                <w:szCs w:val="18"/>
              </w:rPr>
            </w:pPr>
          </w:p>
        </w:tc>
        <w:tc>
          <w:tcPr>
            <w:tcW w:w="390" w:type="dxa"/>
            <w:vAlign w:val="center"/>
          </w:tcPr>
          <w:p w:rsidR="00CF2BEB" w:rsidRDefault="00CF2BEB">
            <w:pPr>
              <w:jc w:val="center"/>
              <w:rPr>
                <w:rFonts w:ascii="仿宋_GB2312" w:eastAsia="仿宋_GB2312" w:hAnsi="仿宋"/>
                <w:sz w:val="18"/>
                <w:szCs w:val="18"/>
              </w:rPr>
            </w:pPr>
          </w:p>
        </w:tc>
        <w:tc>
          <w:tcPr>
            <w:tcW w:w="450" w:type="dxa"/>
            <w:vAlign w:val="center"/>
          </w:tcPr>
          <w:p w:rsidR="00CF2BEB" w:rsidRDefault="00CF2BEB">
            <w:pPr>
              <w:jc w:val="center"/>
              <w:rPr>
                <w:rFonts w:ascii="仿宋_GB2312" w:eastAsia="仿宋_GB2312" w:hAnsi="仿宋"/>
                <w:sz w:val="18"/>
                <w:szCs w:val="18"/>
              </w:rPr>
            </w:pP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w:t>
            </w:r>
            <w:r>
              <w:rPr>
                <w:rFonts w:ascii="仿宋_GB2312" w:eastAsia="仿宋_GB2312" w:hAnsi="仿宋" w:hint="eastAsia"/>
                <w:sz w:val="18"/>
                <w:szCs w:val="18"/>
              </w:rPr>
              <w:t>2036</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液压与气动技术</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3</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44</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CF2BEB">
            <w:pPr>
              <w:jc w:val="center"/>
              <w:rPr>
                <w:rFonts w:ascii="仿宋_GB2312" w:eastAsia="仿宋_GB2312" w:hAnsi="仿宋"/>
                <w:sz w:val="18"/>
                <w:szCs w:val="18"/>
              </w:rPr>
            </w:pP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w:t>
            </w:r>
            <w:r>
              <w:rPr>
                <w:rFonts w:ascii="仿宋_GB2312" w:eastAsia="仿宋_GB2312" w:hAnsi="仿宋" w:hint="eastAsia"/>
                <w:sz w:val="18"/>
                <w:szCs w:val="18"/>
              </w:rPr>
              <w:t>2037</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CAXA</w:t>
            </w:r>
            <w:r>
              <w:rPr>
                <w:rFonts w:ascii="仿宋_GB2312" w:eastAsia="仿宋_GB2312" w:hAnsi="仿宋" w:hint="eastAsia"/>
                <w:sz w:val="18"/>
                <w:szCs w:val="18"/>
              </w:rPr>
              <w:t>制造工程师</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B</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22</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44</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CF2BEB">
            <w:pPr>
              <w:jc w:val="center"/>
              <w:rPr>
                <w:rFonts w:ascii="仿宋_GB2312" w:eastAsia="仿宋_GB2312" w:hAnsi="仿宋"/>
                <w:sz w:val="18"/>
                <w:szCs w:val="18"/>
              </w:rPr>
            </w:pP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w:t>
            </w: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考查</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w:t>
            </w:r>
            <w:r>
              <w:rPr>
                <w:rFonts w:ascii="仿宋_GB2312" w:eastAsia="仿宋_GB2312" w:hAnsi="仿宋" w:hint="eastAsia"/>
                <w:sz w:val="18"/>
                <w:szCs w:val="18"/>
              </w:rPr>
              <w:t>203</w:t>
            </w:r>
            <w:r>
              <w:rPr>
                <w:rFonts w:ascii="仿宋_GB2312" w:eastAsia="仿宋_GB2312" w:hAnsi="仿宋" w:hint="eastAsia"/>
                <w:sz w:val="18"/>
                <w:szCs w:val="18"/>
              </w:rPr>
              <w:t>1</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传感器与检测技术</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66</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w:t>
            </w:r>
            <w:r>
              <w:rPr>
                <w:rFonts w:ascii="仿宋_GB2312" w:eastAsia="仿宋_GB2312" w:hAnsi="仿宋" w:hint="eastAsia"/>
                <w:sz w:val="18"/>
                <w:szCs w:val="18"/>
              </w:rPr>
              <w:t>120</w:t>
            </w:r>
            <w:r>
              <w:rPr>
                <w:rFonts w:ascii="仿宋_GB2312" w:eastAsia="仿宋_GB2312" w:hAnsi="仿宋" w:hint="eastAsia"/>
                <w:sz w:val="18"/>
                <w:szCs w:val="18"/>
              </w:rPr>
              <w:t>1</w:t>
            </w:r>
            <w:r>
              <w:rPr>
                <w:rFonts w:ascii="仿宋_GB2312" w:eastAsia="仿宋_GB2312" w:hAnsi="仿宋" w:hint="eastAsia"/>
                <w:sz w:val="18"/>
                <w:szCs w:val="18"/>
              </w:rPr>
              <w:t>5</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电力拖动与控制线路实训</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B</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7</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36</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74</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10</w:t>
            </w: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CF2BEB">
            <w:pPr>
              <w:jc w:val="center"/>
              <w:rPr>
                <w:rFonts w:ascii="仿宋_GB2312" w:eastAsia="仿宋_GB2312" w:hAnsi="仿宋"/>
                <w:sz w:val="18"/>
                <w:szCs w:val="18"/>
              </w:rPr>
            </w:pPr>
          </w:p>
        </w:tc>
        <w:tc>
          <w:tcPr>
            <w:tcW w:w="519" w:type="dxa"/>
            <w:tcMar>
              <w:left w:w="57" w:type="dxa"/>
              <w:right w:w="57" w:type="dxa"/>
            </w:tcMar>
            <w:vAlign w:val="center"/>
          </w:tcPr>
          <w:p w:rsidR="00CF2BEB" w:rsidRDefault="00CF2BEB">
            <w:pPr>
              <w:jc w:val="center"/>
              <w:rPr>
                <w:rFonts w:ascii="仿宋_GB2312" w:eastAsia="仿宋_GB2312" w:hAnsi="仿宋"/>
                <w:sz w:val="18"/>
                <w:szCs w:val="18"/>
              </w:rPr>
            </w:pP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01</w:t>
            </w:r>
            <w:r>
              <w:rPr>
                <w:rFonts w:ascii="仿宋_GB2312" w:eastAsia="仿宋_GB2312" w:hAnsi="仿宋" w:hint="eastAsia"/>
                <w:color w:val="000000" w:themeColor="text1"/>
                <w:sz w:val="18"/>
                <w:szCs w:val="18"/>
              </w:rPr>
              <w:t>2061</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数控机床故障诊断与维修实训</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B</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18</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38</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w:t>
            </w: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CF2BEB">
            <w:pPr>
              <w:jc w:val="center"/>
              <w:rPr>
                <w:rFonts w:ascii="仿宋_GB2312" w:eastAsia="仿宋_GB2312" w:hAnsi="仿宋"/>
                <w:sz w:val="18"/>
                <w:szCs w:val="18"/>
              </w:rPr>
            </w:pPr>
          </w:p>
        </w:tc>
        <w:tc>
          <w:tcPr>
            <w:tcW w:w="390" w:type="dxa"/>
            <w:vAlign w:val="center"/>
          </w:tcPr>
          <w:p w:rsidR="00CF2BEB" w:rsidRDefault="00CF2BEB">
            <w:pPr>
              <w:jc w:val="center"/>
              <w:rPr>
                <w:rFonts w:ascii="仿宋_GB2312" w:eastAsia="仿宋_GB2312" w:hAnsi="仿宋"/>
                <w:sz w:val="18"/>
                <w:szCs w:val="18"/>
              </w:rPr>
            </w:pP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012062</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机械设计课程设计</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B</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5</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28</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56</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w:t>
            </w: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CF2BEB">
            <w:pPr>
              <w:jc w:val="center"/>
              <w:rPr>
                <w:rFonts w:ascii="仿宋_GB2312" w:eastAsia="仿宋_GB2312" w:hAnsi="仿宋"/>
                <w:sz w:val="18"/>
                <w:szCs w:val="18"/>
              </w:rPr>
            </w:pP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考查</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color w:val="C00000"/>
                <w:sz w:val="18"/>
                <w:szCs w:val="18"/>
              </w:rPr>
            </w:pPr>
            <w:r>
              <w:rPr>
                <w:rFonts w:ascii="仿宋_GB2312" w:eastAsia="仿宋_GB2312" w:hAnsi="仿宋" w:hint="eastAsia"/>
                <w:color w:val="000000" w:themeColor="text1"/>
                <w:sz w:val="18"/>
                <w:szCs w:val="18"/>
              </w:rPr>
              <w:t>01</w:t>
            </w:r>
            <w:r>
              <w:rPr>
                <w:rFonts w:ascii="仿宋_GB2312" w:eastAsia="仿宋_GB2312" w:hAnsi="仿宋" w:hint="eastAsia"/>
                <w:color w:val="000000" w:themeColor="text1"/>
                <w:sz w:val="18"/>
                <w:szCs w:val="18"/>
              </w:rPr>
              <w:t>2008</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机械拆装</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B</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5</w:t>
            </w:r>
          </w:p>
        </w:tc>
        <w:tc>
          <w:tcPr>
            <w:tcW w:w="486" w:type="dxa"/>
            <w:tcMar>
              <w:left w:w="57" w:type="dxa"/>
              <w:right w:w="57" w:type="dxa"/>
            </w:tcMa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28</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56</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w:t>
            </w: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CF2BEB">
            <w:pPr>
              <w:jc w:val="center"/>
              <w:rPr>
                <w:rFonts w:ascii="仿宋_GB2312" w:eastAsia="仿宋_GB2312" w:hAnsi="仿宋"/>
                <w:sz w:val="18"/>
                <w:szCs w:val="18"/>
              </w:rPr>
            </w:pP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01</w:t>
            </w:r>
            <w:r>
              <w:rPr>
                <w:rFonts w:ascii="仿宋_GB2312" w:eastAsia="仿宋_GB2312" w:hAnsi="仿宋" w:hint="eastAsia"/>
                <w:color w:val="000000" w:themeColor="text1"/>
                <w:sz w:val="18"/>
                <w:szCs w:val="18"/>
              </w:rPr>
              <w:t>1006</w:t>
            </w:r>
          </w:p>
        </w:tc>
        <w:tc>
          <w:tcPr>
            <w:tcW w:w="1815" w:type="dxa"/>
            <w:vAlign w:val="center"/>
          </w:tcPr>
          <w:p w:rsidR="00CF2BEB" w:rsidRDefault="00F675C1">
            <w:pPr>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机床电气控制技术</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10</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170</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CF2BEB">
            <w:pPr>
              <w:jc w:val="center"/>
              <w:rPr>
                <w:rFonts w:ascii="仿宋_GB2312" w:eastAsia="仿宋_GB2312" w:hAnsi="仿宋"/>
                <w:sz w:val="18"/>
                <w:szCs w:val="18"/>
              </w:rPr>
            </w:pP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10</w:t>
            </w: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w:t>
            </w:r>
            <w:r>
              <w:rPr>
                <w:rFonts w:ascii="仿宋_GB2312" w:eastAsia="仿宋_GB2312" w:hAnsi="仿宋" w:hint="eastAsia"/>
                <w:sz w:val="18"/>
                <w:szCs w:val="18"/>
              </w:rPr>
              <w:t>1082</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机械识图与零件测绘</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C</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w:t>
            </w:r>
          </w:p>
        </w:tc>
        <w:tc>
          <w:tcPr>
            <w:tcW w:w="486" w:type="dxa"/>
            <w:tcMar>
              <w:left w:w="57" w:type="dxa"/>
              <w:right w:w="57" w:type="dxa"/>
            </w:tcMar>
            <w:vAlign w:val="center"/>
          </w:tcPr>
          <w:p w:rsidR="00CF2BEB" w:rsidRDefault="00CF2BEB">
            <w:pPr>
              <w:jc w:val="center"/>
              <w:rPr>
                <w:rFonts w:ascii="仿宋_GB2312" w:eastAsia="仿宋_GB2312" w:hAnsi="仿宋"/>
                <w:sz w:val="18"/>
                <w:szCs w:val="18"/>
              </w:rPr>
            </w:pP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102</w:t>
            </w:r>
            <w:r>
              <w:rPr>
                <w:rFonts w:ascii="仿宋_GB2312" w:eastAsia="仿宋_GB2312" w:hAnsi="仿宋" w:hint="eastAsia"/>
                <w:sz w:val="18"/>
                <w:szCs w:val="18"/>
              </w:rPr>
              <w:t xml:space="preserve">　</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CF2BEB">
            <w:pPr>
              <w:jc w:val="center"/>
              <w:rPr>
                <w:rFonts w:ascii="仿宋_GB2312" w:eastAsia="仿宋_GB2312" w:hAnsi="仿宋"/>
                <w:sz w:val="18"/>
                <w:szCs w:val="18"/>
              </w:rPr>
            </w:pP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6</w:t>
            </w:r>
            <w:r>
              <w:rPr>
                <w:rFonts w:ascii="仿宋_GB2312" w:eastAsia="仿宋_GB2312" w:hAnsi="仿宋" w:hint="eastAsia"/>
                <w:sz w:val="18"/>
                <w:szCs w:val="18"/>
              </w:rPr>
              <w:t xml:space="preserve">　</w:t>
            </w:r>
          </w:p>
        </w:tc>
        <w:tc>
          <w:tcPr>
            <w:tcW w:w="390" w:type="dxa"/>
            <w:vAlign w:val="center"/>
          </w:tcPr>
          <w:p w:rsidR="00CF2BEB" w:rsidRDefault="00CF2BEB">
            <w:pPr>
              <w:jc w:val="center"/>
              <w:rPr>
                <w:rFonts w:ascii="仿宋_GB2312" w:eastAsia="仿宋_GB2312" w:hAnsi="仿宋"/>
                <w:sz w:val="18"/>
                <w:szCs w:val="18"/>
              </w:rPr>
            </w:pP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考查</w:t>
            </w:r>
          </w:p>
        </w:tc>
      </w:tr>
      <w:tr w:rsidR="00CF2BEB">
        <w:trPr>
          <w:trHeight w:val="348"/>
          <w:jc w:val="center"/>
        </w:trPr>
        <w:tc>
          <w:tcPr>
            <w:tcW w:w="430" w:type="dxa"/>
            <w:vMerge/>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011034</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单片机控制技术及实训</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B</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7</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36</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74</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10</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430" w:type="dxa"/>
            <w:vAlign w:val="center"/>
          </w:tcPr>
          <w:p w:rsidR="00CF2BEB" w:rsidRDefault="00CF2BEB">
            <w:pPr>
              <w:jc w:val="center"/>
              <w:rPr>
                <w:rFonts w:ascii="仿宋_GB2312" w:eastAsia="仿宋_GB2312" w:hAnsi="仿宋"/>
                <w:sz w:val="18"/>
                <w:szCs w:val="18"/>
              </w:rPr>
            </w:pPr>
          </w:p>
        </w:tc>
        <w:tc>
          <w:tcPr>
            <w:tcW w:w="600" w:type="dxa"/>
            <w:gridSpan w:val="2"/>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011</w:t>
            </w:r>
            <w:r>
              <w:rPr>
                <w:rFonts w:ascii="仿宋_GB2312" w:eastAsia="仿宋_GB2312" w:hAnsi="仿宋" w:hint="eastAsia"/>
                <w:sz w:val="18"/>
                <w:szCs w:val="18"/>
              </w:rPr>
              <w:t>013</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机电一体化自动线综合实训</w:t>
            </w:r>
          </w:p>
        </w:tc>
        <w:tc>
          <w:tcPr>
            <w:tcW w:w="24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B</w:t>
            </w:r>
          </w:p>
        </w:tc>
        <w:tc>
          <w:tcPr>
            <w:tcW w:w="42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9</w:t>
            </w:r>
          </w:p>
        </w:tc>
        <w:tc>
          <w:tcPr>
            <w:tcW w:w="486"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42</w:t>
            </w:r>
          </w:p>
        </w:tc>
        <w:tc>
          <w:tcPr>
            <w:tcW w:w="437"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90</w:t>
            </w:r>
          </w:p>
        </w:tc>
        <w:tc>
          <w:tcPr>
            <w:tcW w:w="523"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39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12</w:t>
            </w:r>
          </w:p>
        </w:tc>
        <w:tc>
          <w:tcPr>
            <w:tcW w:w="450"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 xml:space="preserve">　</w:t>
            </w:r>
          </w:p>
        </w:tc>
        <w:tc>
          <w:tcPr>
            <w:tcW w:w="97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考试</w:t>
            </w:r>
          </w:p>
        </w:tc>
      </w:tr>
      <w:tr w:rsidR="00CF2BEB">
        <w:trPr>
          <w:trHeight w:val="348"/>
          <w:jc w:val="center"/>
        </w:trPr>
        <w:tc>
          <w:tcPr>
            <w:tcW w:w="2845" w:type="dxa"/>
            <w:gridSpan w:val="4"/>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小计</w:t>
            </w:r>
          </w:p>
        </w:tc>
        <w:tc>
          <w:tcPr>
            <w:tcW w:w="240" w:type="dxa"/>
            <w:vAlign w:val="center"/>
          </w:tcPr>
          <w:p w:rsidR="00CF2BEB" w:rsidRDefault="00CF2BEB">
            <w:pPr>
              <w:jc w:val="center"/>
              <w:rPr>
                <w:rFonts w:ascii="仿宋_GB2312" w:eastAsia="仿宋_GB2312" w:hAnsi="仿宋"/>
                <w:color w:val="000000"/>
                <w:sz w:val="18"/>
                <w:szCs w:val="18"/>
              </w:rPr>
            </w:pP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106</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998</w:t>
            </w:r>
          </w:p>
        </w:tc>
        <w:tc>
          <w:tcPr>
            <w:tcW w:w="437"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698</w:t>
            </w:r>
          </w:p>
        </w:tc>
        <w:tc>
          <w:tcPr>
            <w:tcW w:w="523"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4</w:t>
            </w:r>
          </w:p>
        </w:tc>
        <w:tc>
          <w:tcPr>
            <w:tcW w:w="420"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20</w:t>
            </w:r>
          </w:p>
        </w:tc>
        <w:tc>
          <w:tcPr>
            <w:tcW w:w="464"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24</w:t>
            </w:r>
          </w:p>
        </w:tc>
        <w:tc>
          <w:tcPr>
            <w:tcW w:w="421"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26</w:t>
            </w:r>
          </w:p>
        </w:tc>
        <w:tc>
          <w:tcPr>
            <w:tcW w:w="345"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16</w:t>
            </w:r>
          </w:p>
        </w:tc>
        <w:tc>
          <w:tcPr>
            <w:tcW w:w="51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10</w:t>
            </w:r>
          </w:p>
        </w:tc>
        <w:tc>
          <w:tcPr>
            <w:tcW w:w="39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6</w:t>
            </w:r>
          </w:p>
        </w:tc>
        <w:tc>
          <w:tcPr>
            <w:tcW w:w="39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22</w:t>
            </w:r>
          </w:p>
        </w:tc>
        <w:tc>
          <w:tcPr>
            <w:tcW w:w="450" w:type="dxa"/>
            <w:vAlign w:val="center"/>
          </w:tcPr>
          <w:p w:rsidR="00CF2BEB" w:rsidRDefault="00CF2BEB">
            <w:pPr>
              <w:jc w:val="center"/>
              <w:rPr>
                <w:rFonts w:ascii="仿宋_GB2312" w:eastAsia="仿宋_GB2312" w:hAnsi="仿宋"/>
                <w:color w:val="000000"/>
                <w:sz w:val="18"/>
                <w:szCs w:val="18"/>
              </w:rPr>
            </w:pPr>
          </w:p>
        </w:tc>
        <w:tc>
          <w:tcPr>
            <w:tcW w:w="975" w:type="dxa"/>
            <w:vAlign w:val="center"/>
          </w:tcPr>
          <w:p w:rsidR="00CF2BEB" w:rsidRDefault="00CF2BEB">
            <w:pPr>
              <w:jc w:val="center"/>
              <w:rPr>
                <w:rFonts w:ascii="仿宋_GB2312" w:eastAsia="仿宋_GB2312" w:hAnsi="仿宋"/>
                <w:color w:val="000000"/>
                <w:sz w:val="18"/>
                <w:szCs w:val="18"/>
              </w:rPr>
            </w:pPr>
          </w:p>
        </w:tc>
      </w:tr>
      <w:tr w:rsidR="00CF2BEB">
        <w:trPr>
          <w:trHeight w:val="348"/>
          <w:jc w:val="center"/>
        </w:trPr>
        <w:tc>
          <w:tcPr>
            <w:tcW w:w="430" w:type="dxa"/>
            <w:vMerge w:val="restart"/>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专业</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核心</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及支</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持性</w:t>
            </w:r>
          </w:p>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课程</w:t>
            </w:r>
          </w:p>
        </w:tc>
        <w:tc>
          <w:tcPr>
            <w:tcW w:w="600" w:type="dxa"/>
            <w:gridSpan w:val="2"/>
            <w:vAlign w:val="center"/>
          </w:tcPr>
          <w:p w:rsidR="00CF2BEB" w:rsidRDefault="00F675C1">
            <w:pPr>
              <w:jc w:val="center"/>
              <w:rPr>
                <w:rFonts w:ascii="仿宋_GB2312" w:eastAsia="仿宋_GB2312" w:hAnsi="宋体" w:cs="仿宋_GB2312"/>
                <w:color w:val="000000"/>
                <w:kern w:val="0"/>
                <w:sz w:val="18"/>
                <w:szCs w:val="18"/>
                <w:lang w:bidi="ar"/>
              </w:rPr>
            </w:pPr>
            <w:r>
              <w:rPr>
                <w:rFonts w:ascii="仿宋_GB2312" w:eastAsia="仿宋_GB2312" w:hAnsi="仿宋" w:hint="eastAsia"/>
                <w:color w:val="000000"/>
                <w:sz w:val="18"/>
                <w:szCs w:val="18"/>
              </w:rPr>
              <w:t>012001</w:t>
            </w:r>
          </w:p>
        </w:tc>
        <w:tc>
          <w:tcPr>
            <w:tcW w:w="1815" w:type="dxa"/>
            <w:vAlign w:val="center"/>
          </w:tcPr>
          <w:p w:rsidR="00CF2BEB" w:rsidRDefault="00F675C1">
            <w:pPr>
              <w:tabs>
                <w:tab w:val="left" w:pos="252"/>
                <w:tab w:val="center" w:pos="911"/>
              </w:tabs>
              <w:jc w:val="left"/>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ab/>
            </w:r>
            <w:r>
              <w:rPr>
                <w:rFonts w:ascii="仿宋_GB2312" w:eastAsia="仿宋_GB2312" w:hAnsi="仿宋" w:hint="eastAsia"/>
                <w:color w:val="000000" w:themeColor="text1"/>
                <w:sz w:val="18"/>
                <w:szCs w:val="18"/>
              </w:rPr>
              <w:tab/>
            </w:r>
            <w:r>
              <w:rPr>
                <w:rFonts w:ascii="仿宋_GB2312" w:eastAsia="仿宋_GB2312" w:hAnsi="仿宋" w:hint="eastAsia"/>
                <w:color w:val="000000" w:themeColor="text1"/>
                <w:sz w:val="18"/>
                <w:szCs w:val="18"/>
              </w:rPr>
              <w:t>机械制图</w:t>
            </w:r>
          </w:p>
        </w:tc>
        <w:tc>
          <w:tcPr>
            <w:tcW w:w="24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8</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124</w:t>
            </w:r>
          </w:p>
        </w:tc>
        <w:tc>
          <w:tcPr>
            <w:tcW w:w="437"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523"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4</w:t>
            </w:r>
          </w:p>
        </w:tc>
        <w:tc>
          <w:tcPr>
            <w:tcW w:w="420"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4</w:t>
            </w:r>
            <w:r>
              <w:rPr>
                <w:rFonts w:ascii="仿宋_GB2312" w:eastAsia="仿宋_GB2312" w:hAnsi="仿宋" w:hint="eastAsia"/>
                <w:color w:val="000000"/>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51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39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39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45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975"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考试</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jc w:val="center"/>
              <w:rPr>
                <w:rFonts w:ascii="仿宋_GB2312" w:eastAsia="仿宋_GB2312" w:hAnsi="宋体" w:cs="仿宋_GB2312"/>
                <w:color w:val="000000"/>
                <w:kern w:val="0"/>
                <w:sz w:val="18"/>
                <w:szCs w:val="18"/>
                <w:lang w:bidi="ar"/>
              </w:rPr>
            </w:pPr>
            <w:r>
              <w:rPr>
                <w:rFonts w:ascii="仿宋_GB2312" w:eastAsia="仿宋_GB2312" w:hAnsi="仿宋" w:hint="eastAsia"/>
                <w:color w:val="000000"/>
                <w:sz w:val="18"/>
                <w:szCs w:val="18"/>
              </w:rPr>
              <w:t>01</w:t>
            </w:r>
            <w:r>
              <w:rPr>
                <w:rFonts w:ascii="仿宋_GB2312" w:eastAsia="仿宋_GB2312" w:hAnsi="仿宋" w:hint="eastAsia"/>
                <w:color w:val="000000"/>
                <w:sz w:val="18"/>
                <w:szCs w:val="18"/>
              </w:rPr>
              <w:t>2014</w:t>
            </w:r>
          </w:p>
        </w:tc>
        <w:tc>
          <w:tcPr>
            <w:tcW w:w="1815" w:type="dxa"/>
            <w:vAlign w:val="center"/>
          </w:tcPr>
          <w:p w:rsidR="00CF2BEB" w:rsidRDefault="00F675C1">
            <w:pPr>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PLC</w:t>
            </w:r>
            <w:r>
              <w:rPr>
                <w:rFonts w:ascii="仿宋_GB2312" w:eastAsia="仿宋_GB2312" w:hAnsi="仿宋" w:hint="eastAsia"/>
                <w:color w:val="000000" w:themeColor="text1"/>
                <w:sz w:val="18"/>
                <w:szCs w:val="18"/>
              </w:rPr>
              <w:t>控制技术及实训</w:t>
            </w:r>
          </w:p>
        </w:tc>
        <w:tc>
          <w:tcPr>
            <w:tcW w:w="24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B</w:t>
            </w: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9</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40</w:t>
            </w:r>
          </w:p>
        </w:tc>
        <w:tc>
          <w:tcPr>
            <w:tcW w:w="437"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w:t>
            </w:r>
            <w:r>
              <w:rPr>
                <w:rFonts w:ascii="仿宋_GB2312" w:eastAsia="仿宋_GB2312" w:hAnsi="仿宋" w:hint="eastAsia"/>
                <w:color w:val="000000"/>
                <w:sz w:val="18"/>
                <w:szCs w:val="18"/>
              </w:rPr>
              <w:t>00</w:t>
            </w:r>
          </w:p>
        </w:tc>
        <w:tc>
          <w:tcPr>
            <w:tcW w:w="523"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10</w:t>
            </w:r>
            <w:r>
              <w:rPr>
                <w:rFonts w:ascii="仿宋_GB2312" w:eastAsia="仿宋_GB2312" w:hAnsi="仿宋" w:hint="eastAsia"/>
                <w:color w:val="000000"/>
                <w:sz w:val="18"/>
                <w:szCs w:val="18"/>
              </w:rPr>
              <w:t xml:space="preserve">　</w:t>
            </w:r>
          </w:p>
        </w:tc>
        <w:tc>
          <w:tcPr>
            <w:tcW w:w="519"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39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39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45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975"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考试</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011</w:t>
            </w:r>
            <w:r>
              <w:rPr>
                <w:rFonts w:ascii="仿宋_GB2312" w:eastAsia="仿宋_GB2312" w:hAnsi="仿宋" w:hint="eastAsia"/>
                <w:color w:val="000000"/>
                <w:sz w:val="18"/>
                <w:szCs w:val="18"/>
              </w:rPr>
              <w:t>02</w:t>
            </w:r>
            <w:r>
              <w:rPr>
                <w:rFonts w:ascii="仿宋_GB2312" w:eastAsia="仿宋_GB2312" w:hAnsi="仿宋" w:hint="eastAsia"/>
                <w:color w:val="000000"/>
                <w:sz w:val="18"/>
                <w:szCs w:val="18"/>
              </w:rPr>
              <w:t>5</w:t>
            </w:r>
          </w:p>
        </w:tc>
        <w:tc>
          <w:tcPr>
            <w:tcW w:w="1815" w:type="dxa"/>
            <w:vAlign w:val="center"/>
          </w:tcPr>
          <w:p w:rsidR="00CF2BEB" w:rsidRDefault="00F675C1">
            <w:pPr>
              <w:jc w:val="center"/>
              <w:rPr>
                <w:rFonts w:ascii="仿宋_GB2312" w:eastAsia="仿宋_GB2312" w:hAnsi="仿宋"/>
                <w:color w:val="000000" w:themeColor="text1"/>
                <w:sz w:val="18"/>
                <w:szCs w:val="18"/>
              </w:rPr>
            </w:pPr>
            <w:r>
              <w:rPr>
                <w:rFonts w:ascii="仿宋_GB2312" w:eastAsia="仿宋_GB2312" w:hAnsi="仿宋" w:hint="eastAsia"/>
                <w:color w:val="000000" w:themeColor="text1"/>
                <w:sz w:val="18"/>
                <w:szCs w:val="18"/>
              </w:rPr>
              <w:t>供配电技术</w:t>
            </w:r>
          </w:p>
        </w:tc>
        <w:tc>
          <w:tcPr>
            <w:tcW w:w="24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B</w:t>
            </w: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8</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34</w:t>
            </w:r>
          </w:p>
        </w:tc>
        <w:tc>
          <w:tcPr>
            <w:tcW w:w="437"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68</w:t>
            </w:r>
          </w:p>
        </w:tc>
        <w:tc>
          <w:tcPr>
            <w:tcW w:w="523"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420"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464"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421"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345"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519"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39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8</w:t>
            </w:r>
          </w:p>
        </w:tc>
        <w:tc>
          <w:tcPr>
            <w:tcW w:w="39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45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 xml:space="preserve">　</w:t>
            </w:r>
          </w:p>
        </w:tc>
        <w:tc>
          <w:tcPr>
            <w:tcW w:w="975"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考试</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widowControl/>
              <w:jc w:val="center"/>
              <w:textAlignment w:val="center"/>
              <w:rPr>
                <w:rFonts w:ascii="仿宋_GB2312" w:eastAsia="仿宋_GB2312" w:hAnsi="仿宋"/>
                <w:color w:val="000000"/>
                <w:sz w:val="18"/>
                <w:szCs w:val="18"/>
              </w:rPr>
            </w:pPr>
            <w:r>
              <w:rPr>
                <w:rFonts w:ascii="仿宋_GB2312" w:eastAsia="仿宋_GB2312" w:hAnsi="宋体" w:cs="仿宋_GB2312" w:hint="eastAsia"/>
                <w:color w:val="000000"/>
                <w:kern w:val="0"/>
                <w:sz w:val="18"/>
                <w:szCs w:val="18"/>
                <w:lang w:bidi="ar"/>
              </w:rPr>
              <w:t>013001</w:t>
            </w:r>
          </w:p>
        </w:tc>
        <w:tc>
          <w:tcPr>
            <w:tcW w:w="1815"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钳工加工技术</w:t>
            </w:r>
          </w:p>
        </w:tc>
        <w:tc>
          <w:tcPr>
            <w:tcW w:w="24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B</w:t>
            </w:r>
          </w:p>
        </w:tc>
        <w:tc>
          <w:tcPr>
            <w:tcW w:w="42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3</w:t>
            </w:r>
          </w:p>
        </w:tc>
        <w:tc>
          <w:tcPr>
            <w:tcW w:w="486"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26</w:t>
            </w:r>
          </w:p>
        </w:tc>
        <w:tc>
          <w:tcPr>
            <w:tcW w:w="437"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52</w:t>
            </w:r>
          </w:p>
        </w:tc>
        <w:tc>
          <w:tcPr>
            <w:tcW w:w="523"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宋体" w:cs="仿宋_GB2312" w:hint="eastAsia"/>
                <w:color w:val="000000"/>
                <w:kern w:val="0"/>
                <w:sz w:val="18"/>
                <w:szCs w:val="18"/>
                <w:lang w:bidi="ar"/>
              </w:rPr>
              <w:t>3</w:t>
            </w:r>
            <w:r>
              <w:rPr>
                <w:rFonts w:ascii="仿宋_GB2312" w:eastAsia="仿宋_GB2312" w:hAnsi="宋体" w:cs="仿宋_GB2312" w:hint="eastAsia"/>
                <w:color w:val="000000"/>
                <w:kern w:val="0"/>
                <w:sz w:val="18"/>
                <w:szCs w:val="18"/>
                <w:lang w:bidi="ar"/>
              </w:rPr>
              <w:t>周</w:t>
            </w:r>
          </w:p>
        </w:tc>
        <w:tc>
          <w:tcPr>
            <w:tcW w:w="464"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widowControl/>
              <w:jc w:val="center"/>
              <w:textAlignment w:val="center"/>
              <w:rPr>
                <w:rFonts w:ascii="仿宋_GB2312" w:eastAsia="仿宋_GB2312" w:hAnsi="宋体" w:cs="仿宋_GB2312"/>
                <w:color w:val="000000"/>
                <w:kern w:val="0"/>
                <w:sz w:val="18"/>
                <w:szCs w:val="18"/>
                <w:lang w:bidi="ar"/>
              </w:rPr>
            </w:pPr>
          </w:p>
        </w:tc>
        <w:tc>
          <w:tcPr>
            <w:tcW w:w="345" w:type="dxa"/>
            <w:tcMar>
              <w:left w:w="57" w:type="dxa"/>
              <w:right w:w="57" w:type="dxa"/>
            </w:tcMar>
            <w:vAlign w:val="center"/>
          </w:tcPr>
          <w:p w:rsidR="00CF2BEB" w:rsidRDefault="00CF2BEB">
            <w:pPr>
              <w:widowControl/>
              <w:jc w:val="center"/>
              <w:textAlignment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390" w:type="dxa"/>
            <w:vAlign w:val="center"/>
          </w:tcPr>
          <w:p w:rsidR="00CF2BEB" w:rsidRDefault="00CF2BEB">
            <w:pPr>
              <w:jc w:val="center"/>
              <w:rPr>
                <w:rFonts w:ascii="仿宋_GB2312" w:eastAsia="仿宋_GB2312" w:hAnsi="仿宋"/>
                <w:color w:val="000000"/>
                <w:sz w:val="18"/>
                <w:szCs w:val="18"/>
              </w:rPr>
            </w:pPr>
          </w:p>
        </w:tc>
        <w:tc>
          <w:tcPr>
            <w:tcW w:w="390" w:type="dxa"/>
            <w:vAlign w:val="center"/>
          </w:tcPr>
          <w:p w:rsidR="00CF2BEB" w:rsidRDefault="00CF2BEB">
            <w:pPr>
              <w:jc w:val="center"/>
              <w:rPr>
                <w:rFonts w:ascii="仿宋_GB2312" w:eastAsia="仿宋_GB2312" w:hAnsi="仿宋"/>
                <w:color w:val="000000"/>
                <w:sz w:val="18"/>
                <w:szCs w:val="18"/>
              </w:rPr>
            </w:pPr>
          </w:p>
        </w:tc>
        <w:tc>
          <w:tcPr>
            <w:tcW w:w="450" w:type="dxa"/>
            <w:vAlign w:val="center"/>
          </w:tcPr>
          <w:p w:rsidR="00CF2BEB" w:rsidRDefault="00CF2BEB">
            <w:pPr>
              <w:jc w:val="center"/>
              <w:rPr>
                <w:rFonts w:ascii="仿宋_GB2312" w:eastAsia="仿宋_GB2312" w:hAnsi="仿宋"/>
                <w:color w:val="000000"/>
                <w:sz w:val="18"/>
                <w:szCs w:val="18"/>
              </w:rPr>
            </w:pPr>
          </w:p>
        </w:tc>
        <w:tc>
          <w:tcPr>
            <w:tcW w:w="975"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考试</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widowControl/>
              <w:jc w:val="center"/>
              <w:textAlignment w:val="center"/>
              <w:rPr>
                <w:rFonts w:ascii="仿宋_GB2312" w:eastAsia="仿宋_GB2312" w:hAnsi="仿宋"/>
                <w:color w:val="000000"/>
                <w:sz w:val="18"/>
                <w:szCs w:val="18"/>
              </w:rPr>
            </w:pPr>
            <w:r>
              <w:rPr>
                <w:rFonts w:ascii="仿宋_GB2312" w:eastAsia="仿宋_GB2312" w:hAnsi="宋体" w:cs="仿宋_GB2312" w:hint="eastAsia"/>
                <w:color w:val="000000"/>
                <w:kern w:val="0"/>
                <w:sz w:val="18"/>
                <w:szCs w:val="18"/>
                <w:lang w:bidi="ar"/>
              </w:rPr>
              <w:t>013002</w:t>
            </w:r>
          </w:p>
        </w:tc>
        <w:tc>
          <w:tcPr>
            <w:tcW w:w="1815"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车工加工技术</w:t>
            </w:r>
          </w:p>
        </w:tc>
        <w:tc>
          <w:tcPr>
            <w:tcW w:w="24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B</w:t>
            </w:r>
          </w:p>
        </w:tc>
        <w:tc>
          <w:tcPr>
            <w:tcW w:w="42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3</w:t>
            </w:r>
          </w:p>
        </w:tc>
        <w:tc>
          <w:tcPr>
            <w:tcW w:w="486"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26</w:t>
            </w:r>
          </w:p>
        </w:tc>
        <w:tc>
          <w:tcPr>
            <w:tcW w:w="437"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52</w:t>
            </w:r>
          </w:p>
        </w:tc>
        <w:tc>
          <w:tcPr>
            <w:tcW w:w="523"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宋体" w:cs="仿宋_GB2312" w:hint="eastAsia"/>
                <w:color w:val="000000"/>
                <w:kern w:val="0"/>
                <w:sz w:val="18"/>
                <w:szCs w:val="18"/>
                <w:lang w:bidi="ar"/>
              </w:rPr>
              <w:t>3</w:t>
            </w:r>
            <w:r>
              <w:rPr>
                <w:rFonts w:ascii="仿宋_GB2312" w:eastAsia="仿宋_GB2312" w:hAnsi="宋体" w:cs="仿宋_GB2312" w:hint="eastAsia"/>
                <w:color w:val="000000"/>
                <w:kern w:val="0"/>
                <w:sz w:val="18"/>
                <w:szCs w:val="18"/>
                <w:lang w:bidi="ar"/>
              </w:rPr>
              <w:t>周</w:t>
            </w:r>
          </w:p>
        </w:tc>
        <w:tc>
          <w:tcPr>
            <w:tcW w:w="464"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jc w:val="center"/>
              <w:rPr>
                <w:rFonts w:ascii="仿宋_GB2312" w:eastAsia="仿宋_GB2312" w:hAnsi="宋体" w:cs="仿宋_GB2312"/>
                <w:color w:val="000000"/>
                <w:kern w:val="0"/>
                <w:sz w:val="18"/>
                <w:szCs w:val="18"/>
                <w:lang w:bidi="ar"/>
              </w:rPr>
            </w:pPr>
          </w:p>
        </w:tc>
        <w:tc>
          <w:tcPr>
            <w:tcW w:w="345"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widowControl/>
              <w:jc w:val="center"/>
              <w:textAlignment w:val="center"/>
              <w:rPr>
                <w:rFonts w:ascii="仿宋_GB2312" w:eastAsia="仿宋_GB2312" w:hAnsi="仿宋"/>
                <w:color w:val="000000"/>
                <w:sz w:val="18"/>
                <w:szCs w:val="18"/>
              </w:rPr>
            </w:pPr>
          </w:p>
        </w:tc>
        <w:tc>
          <w:tcPr>
            <w:tcW w:w="390" w:type="dxa"/>
            <w:vAlign w:val="center"/>
          </w:tcPr>
          <w:p w:rsidR="00CF2BEB" w:rsidRDefault="00CF2BEB">
            <w:pPr>
              <w:jc w:val="center"/>
              <w:rPr>
                <w:rFonts w:ascii="仿宋_GB2312" w:eastAsia="仿宋_GB2312" w:hAnsi="仿宋"/>
                <w:color w:val="000000"/>
                <w:sz w:val="18"/>
                <w:szCs w:val="18"/>
              </w:rPr>
            </w:pPr>
          </w:p>
        </w:tc>
        <w:tc>
          <w:tcPr>
            <w:tcW w:w="390" w:type="dxa"/>
            <w:vAlign w:val="center"/>
          </w:tcPr>
          <w:p w:rsidR="00CF2BEB" w:rsidRDefault="00CF2BEB">
            <w:pPr>
              <w:jc w:val="center"/>
              <w:rPr>
                <w:rFonts w:ascii="仿宋_GB2312" w:eastAsia="仿宋_GB2312" w:hAnsi="仿宋"/>
                <w:color w:val="000000"/>
                <w:sz w:val="18"/>
                <w:szCs w:val="18"/>
              </w:rPr>
            </w:pPr>
          </w:p>
        </w:tc>
        <w:tc>
          <w:tcPr>
            <w:tcW w:w="450" w:type="dxa"/>
            <w:vAlign w:val="center"/>
          </w:tcPr>
          <w:p w:rsidR="00CF2BEB" w:rsidRDefault="00CF2BEB">
            <w:pPr>
              <w:jc w:val="center"/>
              <w:rPr>
                <w:rFonts w:ascii="仿宋_GB2312" w:eastAsia="仿宋_GB2312" w:hAnsi="仿宋"/>
                <w:color w:val="000000"/>
                <w:sz w:val="18"/>
                <w:szCs w:val="18"/>
              </w:rPr>
            </w:pPr>
          </w:p>
        </w:tc>
        <w:tc>
          <w:tcPr>
            <w:tcW w:w="975"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考试</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widowControl/>
              <w:jc w:val="center"/>
              <w:textAlignment w:val="center"/>
              <w:rPr>
                <w:rFonts w:ascii="仿宋_GB2312" w:eastAsia="仿宋_GB2312" w:hAnsi="仿宋"/>
                <w:color w:val="000000"/>
                <w:sz w:val="18"/>
                <w:szCs w:val="18"/>
              </w:rPr>
            </w:pPr>
            <w:r>
              <w:rPr>
                <w:rFonts w:ascii="仿宋_GB2312" w:eastAsia="仿宋_GB2312" w:hAnsi="宋体" w:cs="仿宋_GB2312" w:hint="eastAsia"/>
                <w:color w:val="000000"/>
                <w:kern w:val="0"/>
                <w:sz w:val="18"/>
                <w:szCs w:val="18"/>
                <w:lang w:bidi="ar"/>
              </w:rPr>
              <w:t>011059</w:t>
            </w:r>
          </w:p>
        </w:tc>
        <w:tc>
          <w:tcPr>
            <w:tcW w:w="1815"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数控加工技术</w:t>
            </w:r>
          </w:p>
        </w:tc>
        <w:tc>
          <w:tcPr>
            <w:tcW w:w="24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B</w:t>
            </w:r>
          </w:p>
        </w:tc>
        <w:tc>
          <w:tcPr>
            <w:tcW w:w="42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6</w:t>
            </w:r>
          </w:p>
        </w:tc>
        <w:tc>
          <w:tcPr>
            <w:tcW w:w="486"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52</w:t>
            </w:r>
          </w:p>
        </w:tc>
        <w:tc>
          <w:tcPr>
            <w:tcW w:w="437"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104</w:t>
            </w:r>
          </w:p>
        </w:tc>
        <w:tc>
          <w:tcPr>
            <w:tcW w:w="523"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宋体" w:cs="仿宋_GB2312" w:hint="eastAsia"/>
                <w:color w:val="000000"/>
                <w:kern w:val="0"/>
                <w:sz w:val="18"/>
                <w:szCs w:val="18"/>
                <w:lang w:bidi="ar"/>
              </w:rPr>
              <w:t>6</w:t>
            </w:r>
            <w:r>
              <w:rPr>
                <w:rFonts w:ascii="仿宋_GB2312" w:eastAsia="仿宋_GB2312" w:hAnsi="宋体" w:cs="仿宋_GB2312" w:hint="eastAsia"/>
                <w:color w:val="000000"/>
                <w:kern w:val="0"/>
                <w:sz w:val="18"/>
                <w:szCs w:val="18"/>
                <w:lang w:bidi="ar"/>
              </w:rPr>
              <w:t>周</w:t>
            </w:r>
          </w:p>
        </w:tc>
        <w:tc>
          <w:tcPr>
            <w:tcW w:w="421" w:type="dxa"/>
            <w:tcMar>
              <w:left w:w="57" w:type="dxa"/>
              <w:right w:w="57" w:type="dxa"/>
            </w:tcMar>
            <w:vAlign w:val="center"/>
          </w:tcPr>
          <w:p w:rsidR="00CF2BEB" w:rsidRDefault="00CF2BEB">
            <w:pPr>
              <w:jc w:val="center"/>
              <w:rPr>
                <w:rFonts w:ascii="仿宋_GB2312" w:eastAsia="仿宋_GB2312" w:hAnsi="宋体" w:cs="仿宋_GB2312"/>
                <w:color w:val="000000"/>
                <w:kern w:val="0"/>
                <w:sz w:val="18"/>
                <w:szCs w:val="18"/>
                <w:lang w:bidi="ar"/>
              </w:rPr>
            </w:pPr>
          </w:p>
        </w:tc>
        <w:tc>
          <w:tcPr>
            <w:tcW w:w="345"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widowControl/>
              <w:jc w:val="center"/>
              <w:textAlignment w:val="center"/>
              <w:rPr>
                <w:rFonts w:ascii="仿宋_GB2312" w:eastAsia="仿宋_GB2312" w:hAnsi="仿宋"/>
                <w:color w:val="000000"/>
                <w:sz w:val="18"/>
                <w:szCs w:val="18"/>
              </w:rPr>
            </w:pPr>
          </w:p>
        </w:tc>
        <w:tc>
          <w:tcPr>
            <w:tcW w:w="390" w:type="dxa"/>
            <w:vAlign w:val="center"/>
          </w:tcPr>
          <w:p w:rsidR="00CF2BEB" w:rsidRDefault="00CF2BEB">
            <w:pPr>
              <w:jc w:val="center"/>
              <w:rPr>
                <w:rFonts w:ascii="仿宋_GB2312" w:eastAsia="仿宋_GB2312" w:hAnsi="仿宋"/>
                <w:color w:val="000000"/>
                <w:sz w:val="18"/>
                <w:szCs w:val="18"/>
              </w:rPr>
            </w:pPr>
          </w:p>
        </w:tc>
        <w:tc>
          <w:tcPr>
            <w:tcW w:w="390" w:type="dxa"/>
            <w:vAlign w:val="center"/>
          </w:tcPr>
          <w:p w:rsidR="00CF2BEB" w:rsidRDefault="00CF2BEB">
            <w:pPr>
              <w:jc w:val="center"/>
              <w:rPr>
                <w:rFonts w:ascii="仿宋_GB2312" w:eastAsia="仿宋_GB2312" w:hAnsi="仿宋"/>
                <w:color w:val="000000"/>
                <w:sz w:val="18"/>
                <w:szCs w:val="18"/>
              </w:rPr>
            </w:pPr>
          </w:p>
        </w:tc>
        <w:tc>
          <w:tcPr>
            <w:tcW w:w="450" w:type="dxa"/>
            <w:vAlign w:val="center"/>
          </w:tcPr>
          <w:p w:rsidR="00CF2BEB" w:rsidRDefault="00CF2BEB">
            <w:pPr>
              <w:jc w:val="center"/>
              <w:rPr>
                <w:rFonts w:ascii="仿宋_GB2312" w:eastAsia="仿宋_GB2312" w:hAnsi="仿宋"/>
                <w:color w:val="000000"/>
                <w:sz w:val="18"/>
                <w:szCs w:val="18"/>
              </w:rPr>
            </w:pPr>
          </w:p>
        </w:tc>
        <w:tc>
          <w:tcPr>
            <w:tcW w:w="975"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考试</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013008</w:t>
            </w:r>
          </w:p>
        </w:tc>
        <w:tc>
          <w:tcPr>
            <w:tcW w:w="1815"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焊接加工技术</w:t>
            </w:r>
          </w:p>
        </w:tc>
        <w:tc>
          <w:tcPr>
            <w:tcW w:w="24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B</w:t>
            </w:r>
          </w:p>
        </w:tc>
        <w:tc>
          <w:tcPr>
            <w:tcW w:w="42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3</w:t>
            </w:r>
          </w:p>
        </w:tc>
        <w:tc>
          <w:tcPr>
            <w:tcW w:w="486"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26</w:t>
            </w:r>
          </w:p>
        </w:tc>
        <w:tc>
          <w:tcPr>
            <w:tcW w:w="437"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52</w:t>
            </w:r>
          </w:p>
        </w:tc>
        <w:tc>
          <w:tcPr>
            <w:tcW w:w="523"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F675C1">
            <w:pPr>
              <w:jc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3</w:t>
            </w:r>
            <w:r>
              <w:rPr>
                <w:rFonts w:ascii="仿宋_GB2312" w:eastAsia="仿宋_GB2312" w:hAnsi="宋体" w:cs="仿宋_GB2312" w:hint="eastAsia"/>
                <w:color w:val="000000"/>
                <w:kern w:val="0"/>
                <w:sz w:val="18"/>
                <w:szCs w:val="18"/>
                <w:lang w:bidi="ar"/>
              </w:rPr>
              <w:t>周</w:t>
            </w:r>
          </w:p>
        </w:tc>
        <w:tc>
          <w:tcPr>
            <w:tcW w:w="345"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390" w:type="dxa"/>
            <w:vAlign w:val="center"/>
          </w:tcPr>
          <w:p w:rsidR="00CF2BEB" w:rsidRDefault="00CF2BEB">
            <w:pPr>
              <w:widowControl/>
              <w:jc w:val="center"/>
              <w:textAlignment w:val="center"/>
              <w:rPr>
                <w:rFonts w:ascii="仿宋_GB2312" w:eastAsia="仿宋_GB2312" w:hAnsi="仿宋"/>
                <w:color w:val="000000"/>
                <w:sz w:val="18"/>
                <w:szCs w:val="18"/>
              </w:rPr>
            </w:pPr>
          </w:p>
        </w:tc>
        <w:tc>
          <w:tcPr>
            <w:tcW w:w="390" w:type="dxa"/>
            <w:vAlign w:val="center"/>
          </w:tcPr>
          <w:p w:rsidR="00CF2BEB" w:rsidRDefault="00CF2BEB">
            <w:pPr>
              <w:widowControl/>
              <w:jc w:val="center"/>
              <w:textAlignment w:val="center"/>
              <w:rPr>
                <w:rFonts w:ascii="仿宋_GB2312" w:eastAsia="仿宋_GB2312" w:hAnsi="仿宋"/>
                <w:color w:val="000000"/>
                <w:sz w:val="18"/>
                <w:szCs w:val="18"/>
              </w:rPr>
            </w:pPr>
          </w:p>
        </w:tc>
        <w:tc>
          <w:tcPr>
            <w:tcW w:w="450" w:type="dxa"/>
            <w:vAlign w:val="center"/>
          </w:tcPr>
          <w:p w:rsidR="00CF2BEB" w:rsidRDefault="00CF2BEB">
            <w:pPr>
              <w:jc w:val="center"/>
              <w:rPr>
                <w:rFonts w:ascii="仿宋_GB2312" w:eastAsia="仿宋_GB2312" w:hAnsi="仿宋"/>
                <w:color w:val="000000"/>
                <w:sz w:val="18"/>
                <w:szCs w:val="18"/>
              </w:rPr>
            </w:pPr>
          </w:p>
        </w:tc>
        <w:tc>
          <w:tcPr>
            <w:tcW w:w="975"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考试</w:t>
            </w:r>
          </w:p>
        </w:tc>
      </w:tr>
      <w:tr w:rsidR="00CF2BEB">
        <w:trPr>
          <w:trHeight w:val="348"/>
          <w:jc w:val="center"/>
        </w:trPr>
        <w:tc>
          <w:tcPr>
            <w:tcW w:w="2845" w:type="dxa"/>
            <w:gridSpan w:val="4"/>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小计</w:t>
            </w:r>
          </w:p>
        </w:tc>
        <w:tc>
          <w:tcPr>
            <w:tcW w:w="240" w:type="dxa"/>
            <w:vAlign w:val="center"/>
          </w:tcPr>
          <w:p w:rsidR="00CF2BEB" w:rsidRDefault="00CF2BEB">
            <w:pPr>
              <w:spacing w:line="240" w:lineRule="atLeast"/>
              <w:jc w:val="center"/>
              <w:rPr>
                <w:rFonts w:ascii="仿宋_GB2312" w:eastAsia="仿宋_GB2312" w:hAnsi="仿宋"/>
                <w:color w:val="000000"/>
                <w:sz w:val="18"/>
                <w:szCs w:val="18"/>
              </w:rPr>
            </w:pPr>
          </w:p>
        </w:tc>
        <w:tc>
          <w:tcPr>
            <w:tcW w:w="429" w:type="dxa"/>
            <w:tcMar>
              <w:left w:w="57" w:type="dxa"/>
              <w:right w:w="57" w:type="dxa"/>
            </w:tcMar>
            <w:vAlign w:val="center"/>
          </w:tcPr>
          <w:p w:rsidR="00CF2BEB" w:rsidRDefault="00F675C1">
            <w:pPr>
              <w:widowControl/>
              <w:jc w:val="center"/>
              <w:textAlignment w:val="center"/>
              <w:rPr>
                <w:rFonts w:ascii="仿宋_GB2312" w:eastAsia="仿宋_GB2312" w:hAnsi="仿宋"/>
                <w:color w:val="000000"/>
                <w:sz w:val="18"/>
                <w:szCs w:val="18"/>
              </w:rPr>
            </w:pPr>
            <w:r>
              <w:rPr>
                <w:rFonts w:ascii="仿宋_GB2312" w:eastAsia="仿宋_GB2312" w:hAnsi="仿宋" w:hint="eastAsia"/>
                <w:color w:val="000000"/>
                <w:sz w:val="18"/>
                <w:szCs w:val="18"/>
              </w:rPr>
              <w:t>40</w:t>
            </w:r>
          </w:p>
        </w:tc>
        <w:tc>
          <w:tcPr>
            <w:tcW w:w="486" w:type="dxa"/>
            <w:tcMar>
              <w:left w:w="57" w:type="dxa"/>
              <w:right w:w="57" w:type="dxa"/>
            </w:tcMar>
            <w:vAlign w:val="center"/>
          </w:tcPr>
          <w:p w:rsidR="00CF2BEB" w:rsidRDefault="00F675C1">
            <w:pPr>
              <w:widowControl/>
              <w:jc w:val="center"/>
              <w:textAlignment w:val="center"/>
              <w:rPr>
                <w:rFonts w:ascii="仿宋_GB2312" w:eastAsia="仿宋_GB2312" w:hAnsi="仿宋"/>
                <w:color w:val="000000"/>
                <w:sz w:val="18"/>
                <w:szCs w:val="18"/>
              </w:rPr>
            </w:pPr>
            <w:r>
              <w:rPr>
                <w:rFonts w:ascii="仿宋_GB2312" w:eastAsia="仿宋_GB2312" w:hAnsi="仿宋" w:hint="eastAsia"/>
                <w:color w:val="000000"/>
                <w:sz w:val="18"/>
                <w:szCs w:val="18"/>
              </w:rPr>
              <w:t>328</w:t>
            </w:r>
          </w:p>
        </w:tc>
        <w:tc>
          <w:tcPr>
            <w:tcW w:w="437" w:type="dxa"/>
            <w:tcMar>
              <w:left w:w="57" w:type="dxa"/>
              <w:right w:w="57" w:type="dxa"/>
            </w:tcMar>
            <w:vAlign w:val="center"/>
          </w:tcPr>
          <w:p w:rsidR="00CF2BEB" w:rsidRDefault="00F675C1">
            <w:pPr>
              <w:widowControl/>
              <w:jc w:val="center"/>
              <w:textAlignment w:val="center"/>
              <w:rPr>
                <w:rFonts w:ascii="仿宋_GB2312" w:eastAsia="仿宋_GB2312" w:hAnsi="仿宋"/>
                <w:color w:val="000000"/>
                <w:sz w:val="18"/>
                <w:szCs w:val="18"/>
              </w:rPr>
            </w:pPr>
            <w:r>
              <w:rPr>
                <w:rFonts w:ascii="仿宋_GB2312" w:eastAsia="仿宋_GB2312" w:hAnsi="仿宋" w:hint="eastAsia"/>
                <w:color w:val="000000"/>
                <w:sz w:val="18"/>
                <w:szCs w:val="18"/>
              </w:rPr>
              <w:t>428</w:t>
            </w:r>
          </w:p>
        </w:tc>
        <w:tc>
          <w:tcPr>
            <w:tcW w:w="523"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w:t>
            </w:r>
          </w:p>
        </w:tc>
        <w:tc>
          <w:tcPr>
            <w:tcW w:w="420"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w:t>
            </w: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10</w:t>
            </w:r>
          </w:p>
        </w:tc>
        <w:tc>
          <w:tcPr>
            <w:tcW w:w="51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8</w:t>
            </w:r>
          </w:p>
        </w:tc>
        <w:tc>
          <w:tcPr>
            <w:tcW w:w="390" w:type="dxa"/>
            <w:vAlign w:val="center"/>
          </w:tcPr>
          <w:p w:rsidR="00CF2BEB" w:rsidRDefault="00CF2BEB">
            <w:pPr>
              <w:spacing w:line="240" w:lineRule="atLeast"/>
              <w:jc w:val="center"/>
              <w:rPr>
                <w:rFonts w:ascii="仿宋_GB2312" w:eastAsia="仿宋_GB2312" w:hAnsi="仿宋"/>
                <w:color w:val="000000"/>
                <w:sz w:val="18"/>
                <w:szCs w:val="18"/>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CF2BEB">
            <w:pPr>
              <w:spacing w:line="240" w:lineRule="atLeast"/>
              <w:jc w:val="center"/>
              <w:rPr>
                <w:rFonts w:ascii="仿宋_GB2312" w:eastAsia="仿宋_GB2312" w:hAnsi="仿宋"/>
                <w:color w:val="000000"/>
                <w:sz w:val="18"/>
                <w:szCs w:val="18"/>
              </w:rPr>
            </w:pPr>
          </w:p>
        </w:tc>
      </w:tr>
      <w:tr w:rsidR="00CF2BEB">
        <w:trPr>
          <w:trHeight w:val="452"/>
          <w:jc w:val="center"/>
        </w:trPr>
        <w:tc>
          <w:tcPr>
            <w:tcW w:w="430" w:type="dxa"/>
            <w:vMerge w:val="restart"/>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专业拓展课程</w:t>
            </w:r>
          </w:p>
        </w:tc>
        <w:tc>
          <w:tcPr>
            <w:tcW w:w="600" w:type="dxa"/>
            <w:gridSpan w:val="2"/>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011</w:t>
            </w:r>
            <w:r>
              <w:rPr>
                <w:rFonts w:ascii="仿宋_GB2312" w:eastAsia="仿宋_GB2312" w:hAnsi="仿宋" w:hint="eastAsia"/>
                <w:color w:val="000000"/>
                <w:sz w:val="18"/>
                <w:szCs w:val="18"/>
              </w:rPr>
              <w:t>035</w:t>
            </w:r>
          </w:p>
        </w:tc>
        <w:tc>
          <w:tcPr>
            <w:tcW w:w="1815" w:type="dxa"/>
            <w:vAlign w:val="center"/>
          </w:tcPr>
          <w:p w:rsidR="00CF2BEB" w:rsidRDefault="00F675C1">
            <w:pPr>
              <w:jc w:val="center"/>
              <w:rPr>
                <w:rFonts w:ascii="仿宋_GB2312" w:eastAsia="仿宋_GB2312" w:hAnsi="仿宋"/>
                <w:sz w:val="18"/>
                <w:szCs w:val="18"/>
              </w:rPr>
            </w:pPr>
            <w:r>
              <w:rPr>
                <w:rFonts w:ascii="仿宋_GB2312" w:eastAsia="仿宋_GB2312" w:hAnsi="仿宋" w:hint="eastAsia"/>
                <w:sz w:val="18"/>
                <w:szCs w:val="18"/>
              </w:rPr>
              <w:t>装配车间生产管理</w:t>
            </w:r>
          </w:p>
        </w:tc>
        <w:tc>
          <w:tcPr>
            <w:tcW w:w="240"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A</w:t>
            </w:r>
          </w:p>
        </w:tc>
        <w:tc>
          <w:tcPr>
            <w:tcW w:w="42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86"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34</w:t>
            </w:r>
          </w:p>
        </w:tc>
        <w:tc>
          <w:tcPr>
            <w:tcW w:w="437"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themeColor="text1"/>
                <w:sz w:val="18"/>
                <w:szCs w:val="18"/>
              </w:rPr>
              <w:t>2</w:t>
            </w:r>
          </w:p>
        </w:tc>
        <w:tc>
          <w:tcPr>
            <w:tcW w:w="390" w:type="dxa"/>
            <w:vAlign w:val="center"/>
          </w:tcPr>
          <w:p w:rsidR="00CF2BEB" w:rsidRDefault="00CF2BEB">
            <w:pPr>
              <w:jc w:val="center"/>
              <w:rPr>
                <w:rFonts w:ascii="仿宋_GB2312" w:eastAsia="仿宋_GB2312" w:hAnsi="仿宋"/>
                <w:color w:val="000000"/>
                <w:sz w:val="18"/>
                <w:szCs w:val="18"/>
              </w:rPr>
            </w:pPr>
          </w:p>
        </w:tc>
        <w:tc>
          <w:tcPr>
            <w:tcW w:w="390" w:type="dxa"/>
            <w:vAlign w:val="center"/>
          </w:tcPr>
          <w:p w:rsidR="00CF2BEB" w:rsidRDefault="00CF2BEB">
            <w:pPr>
              <w:jc w:val="center"/>
              <w:rPr>
                <w:rFonts w:ascii="仿宋_GB2312" w:eastAsia="仿宋_GB2312" w:hAnsi="仿宋"/>
                <w:color w:val="000000"/>
                <w:sz w:val="18"/>
                <w:szCs w:val="18"/>
              </w:rPr>
            </w:pPr>
          </w:p>
        </w:tc>
        <w:tc>
          <w:tcPr>
            <w:tcW w:w="450" w:type="dxa"/>
            <w:vAlign w:val="center"/>
          </w:tcPr>
          <w:p w:rsidR="00CF2BEB" w:rsidRDefault="00CF2BEB">
            <w:pPr>
              <w:jc w:val="center"/>
              <w:rPr>
                <w:rFonts w:ascii="仿宋_GB2312" w:eastAsia="仿宋_GB2312" w:hAnsi="仿宋"/>
                <w:color w:val="000000"/>
                <w:sz w:val="18"/>
                <w:szCs w:val="18"/>
              </w:rPr>
            </w:pPr>
          </w:p>
        </w:tc>
        <w:tc>
          <w:tcPr>
            <w:tcW w:w="975" w:type="dxa"/>
            <w:vAlign w:val="center"/>
          </w:tcPr>
          <w:p w:rsidR="00CF2BEB" w:rsidRDefault="00F675C1">
            <w:pPr>
              <w:jc w:val="center"/>
              <w:rPr>
                <w:rFonts w:ascii="仿宋_GB2312" w:eastAsia="仿宋_GB2312" w:hAnsi="仿宋"/>
                <w:color w:val="000000"/>
                <w:sz w:val="18"/>
                <w:szCs w:val="18"/>
              </w:rPr>
            </w:pPr>
            <w:r>
              <w:rPr>
                <w:rFonts w:ascii="仿宋_GB2312" w:eastAsia="仿宋_GB2312" w:hAnsi="仿宋" w:hint="eastAsia"/>
                <w:color w:val="000000"/>
                <w:sz w:val="18"/>
                <w:szCs w:val="18"/>
              </w:rPr>
              <w:t>考查</w:t>
            </w:r>
          </w:p>
        </w:tc>
      </w:tr>
      <w:tr w:rsidR="00CF2BEB">
        <w:trPr>
          <w:trHeight w:val="452"/>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spacing w:line="240" w:lineRule="exact"/>
              <w:jc w:val="center"/>
              <w:rPr>
                <w:rFonts w:ascii="仿宋_GB2312" w:eastAsia="仿宋_GB2312" w:hAnsi="宋体" w:cs="仿宋_GB2312"/>
                <w:color w:val="000000"/>
                <w:kern w:val="0"/>
                <w:sz w:val="18"/>
                <w:szCs w:val="18"/>
                <w:lang w:bidi="ar"/>
              </w:rPr>
            </w:pPr>
            <w:r>
              <w:rPr>
                <w:rFonts w:ascii="仿宋_GB2312" w:eastAsia="仿宋_GB2312" w:hAnsi="仿宋" w:hint="eastAsia"/>
                <w:color w:val="000000"/>
                <w:sz w:val="18"/>
                <w:szCs w:val="18"/>
              </w:rPr>
              <w:t>011078</w:t>
            </w:r>
          </w:p>
        </w:tc>
        <w:tc>
          <w:tcPr>
            <w:tcW w:w="1815" w:type="dxa"/>
            <w:vAlign w:val="center"/>
          </w:tcPr>
          <w:p w:rsidR="00CF2BEB" w:rsidRDefault="00F675C1">
            <w:pPr>
              <w:spacing w:line="240" w:lineRule="exact"/>
              <w:jc w:val="center"/>
              <w:rPr>
                <w:rFonts w:ascii="仿宋_GB2312" w:eastAsia="仿宋_GB2312" w:hAnsi="宋体" w:cs="仿宋_GB2312"/>
                <w:color w:val="000000"/>
                <w:kern w:val="0"/>
                <w:sz w:val="18"/>
                <w:szCs w:val="18"/>
                <w:lang w:bidi="ar"/>
              </w:rPr>
            </w:pPr>
            <w:r>
              <w:rPr>
                <w:rFonts w:ascii="仿宋_GB2312" w:eastAsia="仿宋_GB2312" w:hAnsi="仿宋" w:hint="eastAsia"/>
                <w:color w:val="000000"/>
                <w:sz w:val="18"/>
                <w:szCs w:val="18"/>
              </w:rPr>
              <w:t>3D</w:t>
            </w:r>
            <w:r>
              <w:rPr>
                <w:rFonts w:ascii="仿宋_GB2312" w:eastAsia="仿宋_GB2312" w:hAnsi="仿宋" w:hint="eastAsia"/>
                <w:color w:val="000000"/>
                <w:sz w:val="18"/>
                <w:szCs w:val="18"/>
              </w:rPr>
              <w:t>打印技术</w:t>
            </w:r>
          </w:p>
        </w:tc>
        <w:tc>
          <w:tcPr>
            <w:tcW w:w="24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A</w:t>
            </w:r>
          </w:p>
        </w:tc>
        <w:tc>
          <w:tcPr>
            <w:tcW w:w="42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4</w:t>
            </w:r>
          </w:p>
        </w:tc>
        <w:tc>
          <w:tcPr>
            <w:tcW w:w="486"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68</w:t>
            </w:r>
          </w:p>
        </w:tc>
        <w:tc>
          <w:tcPr>
            <w:tcW w:w="437"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523"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64"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21"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345" w:type="dxa"/>
            <w:tcMar>
              <w:left w:w="57" w:type="dxa"/>
              <w:right w:w="57" w:type="dxa"/>
            </w:tcMar>
            <w:vAlign w:val="center"/>
          </w:tcPr>
          <w:p w:rsidR="00CF2BEB" w:rsidRDefault="00CF2BEB">
            <w:pPr>
              <w:widowControl/>
              <w:jc w:val="center"/>
              <w:textAlignment w:val="center"/>
              <w:rPr>
                <w:rFonts w:ascii="仿宋_GB2312" w:eastAsia="仿宋_GB2312" w:hAnsi="宋体" w:cs="仿宋_GB2312"/>
                <w:color w:val="000000"/>
                <w:kern w:val="0"/>
                <w:sz w:val="18"/>
                <w:szCs w:val="18"/>
                <w:lang w:bidi="ar"/>
              </w:rPr>
            </w:pPr>
          </w:p>
        </w:tc>
        <w:tc>
          <w:tcPr>
            <w:tcW w:w="51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39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4</w:t>
            </w:r>
          </w:p>
        </w:tc>
        <w:tc>
          <w:tcPr>
            <w:tcW w:w="39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5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975"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考查</w:t>
            </w:r>
          </w:p>
        </w:tc>
      </w:tr>
      <w:tr w:rsidR="00CF2BEB">
        <w:trPr>
          <w:trHeight w:val="348"/>
          <w:jc w:val="center"/>
        </w:trPr>
        <w:tc>
          <w:tcPr>
            <w:tcW w:w="430" w:type="dxa"/>
            <w:vMerge/>
            <w:vAlign w:val="center"/>
          </w:tcPr>
          <w:p w:rsidR="00CF2BEB" w:rsidRDefault="00CF2BEB">
            <w:pPr>
              <w:spacing w:line="240" w:lineRule="atLeast"/>
              <w:jc w:val="center"/>
              <w:rPr>
                <w:rFonts w:ascii="仿宋_GB2312" w:eastAsia="仿宋_GB2312" w:hAnsi="仿宋"/>
                <w:color w:val="000000"/>
                <w:sz w:val="18"/>
                <w:szCs w:val="18"/>
              </w:rPr>
            </w:pPr>
          </w:p>
        </w:tc>
        <w:tc>
          <w:tcPr>
            <w:tcW w:w="600" w:type="dxa"/>
            <w:gridSpan w:val="2"/>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013004</w:t>
            </w:r>
          </w:p>
        </w:tc>
        <w:tc>
          <w:tcPr>
            <w:tcW w:w="1815"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企业管理学</w:t>
            </w:r>
          </w:p>
        </w:tc>
        <w:tc>
          <w:tcPr>
            <w:tcW w:w="24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A</w:t>
            </w:r>
          </w:p>
        </w:tc>
        <w:tc>
          <w:tcPr>
            <w:tcW w:w="42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2</w:t>
            </w:r>
          </w:p>
        </w:tc>
        <w:tc>
          <w:tcPr>
            <w:tcW w:w="486"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22</w:t>
            </w:r>
          </w:p>
        </w:tc>
        <w:tc>
          <w:tcPr>
            <w:tcW w:w="437"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523"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64"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21" w:type="dxa"/>
            <w:tcMar>
              <w:left w:w="57" w:type="dxa"/>
              <w:right w:w="57" w:type="dxa"/>
            </w:tcMar>
            <w:vAlign w:val="center"/>
          </w:tcPr>
          <w:p w:rsidR="00CF2BEB" w:rsidRDefault="00CF2BEB">
            <w:pPr>
              <w:widowControl/>
              <w:jc w:val="center"/>
              <w:textAlignment w:val="center"/>
              <w:rPr>
                <w:rFonts w:ascii="仿宋_GB2312" w:eastAsia="仿宋_GB2312" w:hAnsi="宋体" w:cs="仿宋_GB2312"/>
                <w:color w:val="000000"/>
                <w:kern w:val="0"/>
                <w:sz w:val="18"/>
                <w:szCs w:val="18"/>
                <w:lang w:bidi="ar"/>
              </w:rPr>
            </w:pPr>
          </w:p>
        </w:tc>
        <w:tc>
          <w:tcPr>
            <w:tcW w:w="345"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51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39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39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2</w:t>
            </w:r>
            <w:r>
              <w:rPr>
                <w:rFonts w:ascii="仿宋_GB2312" w:eastAsia="仿宋_GB2312" w:hAnsi="宋体" w:cs="仿宋_GB2312" w:hint="eastAsia"/>
                <w:color w:val="000000"/>
                <w:kern w:val="0"/>
                <w:sz w:val="18"/>
                <w:szCs w:val="18"/>
                <w:lang w:bidi="ar"/>
              </w:rPr>
              <w:t xml:space="preserve">　</w:t>
            </w:r>
          </w:p>
        </w:tc>
        <w:tc>
          <w:tcPr>
            <w:tcW w:w="45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975"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考查</w:t>
            </w:r>
          </w:p>
        </w:tc>
      </w:tr>
      <w:tr w:rsidR="00CF2BEB">
        <w:trPr>
          <w:trHeight w:val="348"/>
          <w:jc w:val="center"/>
        </w:trPr>
        <w:tc>
          <w:tcPr>
            <w:tcW w:w="2845" w:type="dxa"/>
            <w:gridSpan w:val="4"/>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小计</w:t>
            </w:r>
          </w:p>
        </w:tc>
        <w:tc>
          <w:tcPr>
            <w:tcW w:w="240" w:type="dxa"/>
            <w:vAlign w:val="center"/>
          </w:tcPr>
          <w:p w:rsidR="00CF2BEB" w:rsidRDefault="00CF2BEB">
            <w:pPr>
              <w:spacing w:line="240" w:lineRule="atLeast"/>
              <w:jc w:val="center"/>
              <w:rPr>
                <w:rFonts w:ascii="仿宋_GB2312" w:eastAsia="仿宋_GB2312" w:hAnsi="仿宋"/>
                <w:color w:val="000000"/>
                <w:sz w:val="18"/>
                <w:szCs w:val="18"/>
              </w:rPr>
            </w:pPr>
          </w:p>
        </w:tc>
        <w:tc>
          <w:tcPr>
            <w:tcW w:w="42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8</w:t>
            </w:r>
          </w:p>
        </w:tc>
        <w:tc>
          <w:tcPr>
            <w:tcW w:w="486"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124</w:t>
            </w:r>
          </w:p>
        </w:tc>
        <w:tc>
          <w:tcPr>
            <w:tcW w:w="437" w:type="dxa"/>
            <w:tcMar>
              <w:left w:w="57" w:type="dxa"/>
              <w:right w:w="57" w:type="dxa"/>
            </w:tcMar>
            <w:vAlign w:val="center"/>
          </w:tcPr>
          <w:p w:rsidR="00CF2BEB" w:rsidRDefault="00CF2BEB">
            <w:pPr>
              <w:widowControl/>
              <w:jc w:val="center"/>
              <w:textAlignment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0"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64"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21"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345"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1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CF2BEB">
            <w:pPr>
              <w:spacing w:line="240" w:lineRule="atLeast"/>
              <w:jc w:val="center"/>
              <w:rPr>
                <w:rFonts w:ascii="仿宋_GB2312" w:eastAsia="仿宋_GB2312" w:hAnsi="仿宋"/>
                <w:color w:val="000000"/>
                <w:sz w:val="18"/>
                <w:szCs w:val="18"/>
              </w:rPr>
            </w:pPr>
          </w:p>
        </w:tc>
      </w:tr>
      <w:tr w:rsidR="00CF2BEB">
        <w:trPr>
          <w:trHeight w:val="348"/>
          <w:jc w:val="center"/>
        </w:trPr>
        <w:tc>
          <w:tcPr>
            <w:tcW w:w="919" w:type="dxa"/>
            <w:gridSpan w:val="2"/>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012017</w:t>
            </w:r>
          </w:p>
        </w:tc>
        <w:tc>
          <w:tcPr>
            <w:tcW w:w="1926" w:type="dxa"/>
            <w:gridSpan w:val="2"/>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认识实习</w:t>
            </w:r>
          </w:p>
        </w:tc>
        <w:tc>
          <w:tcPr>
            <w:tcW w:w="24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C</w:t>
            </w:r>
          </w:p>
        </w:tc>
        <w:tc>
          <w:tcPr>
            <w:tcW w:w="42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1</w:t>
            </w:r>
          </w:p>
        </w:tc>
        <w:tc>
          <w:tcPr>
            <w:tcW w:w="486" w:type="dxa"/>
            <w:tcMar>
              <w:left w:w="57" w:type="dxa"/>
              <w:right w:w="57" w:type="dxa"/>
            </w:tcMa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37"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28</w:t>
            </w:r>
          </w:p>
        </w:tc>
        <w:tc>
          <w:tcPr>
            <w:tcW w:w="523"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1</w:t>
            </w:r>
            <w:r>
              <w:rPr>
                <w:rFonts w:ascii="仿宋_GB2312" w:eastAsia="仿宋_GB2312" w:hAnsi="宋体" w:cs="仿宋_GB2312" w:hint="eastAsia"/>
                <w:color w:val="000000"/>
                <w:kern w:val="0"/>
                <w:sz w:val="18"/>
                <w:szCs w:val="18"/>
                <w:lang w:bidi="ar"/>
              </w:rPr>
              <w:t>周</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64"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21"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345"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51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39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39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5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975"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考查</w:t>
            </w:r>
          </w:p>
        </w:tc>
      </w:tr>
      <w:tr w:rsidR="00CF2BEB">
        <w:trPr>
          <w:trHeight w:val="348"/>
          <w:jc w:val="center"/>
        </w:trPr>
        <w:tc>
          <w:tcPr>
            <w:tcW w:w="919" w:type="dxa"/>
            <w:gridSpan w:val="2"/>
            <w:vAlign w:val="center"/>
          </w:tcPr>
          <w:p w:rsidR="00CF2BEB" w:rsidRDefault="00F675C1">
            <w:pPr>
              <w:widowControl/>
              <w:jc w:val="center"/>
              <w:textAlignment w:val="center"/>
              <w:rPr>
                <w:rFonts w:ascii="仿宋_GB2312" w:eastAsia="仿宋_GB2312" w:hAnsi="仿宋"/>
                <w:color w:val="000000"/>
                <w:sz w:val="18"/>
                <w:szCs w:val="18"/>
              </w:rPr>
            </w:pPr>
            <w:r>
              <w:rPr>
                <w:rFonts w:ascii="仿宋_GB2312" w:eastAsia="仿宋_GB2312" w:hAnsi="宋体" w:cs="仿宋_GB2312" w:hint="eastAsia"/>
                <w:color w:val="000000"/>
                <w:kern w:val="0"/>
                <w:sz w:val="18"/>
                <w:szCs w:val="18"/>
                <w:lang w:bidi="ar"/>
              </w:rPr>
              <w:t>011018</w:t>
            </w:r>
          </w:p>
        </w:tc>
        <w:tc>
          <w:tcPr>
            <w:tcW w:w="1926" w:type="dxa"/>
            <w:gridSpan w:val="2"/>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毕业设计</w:t>
            </w:r>
          </w:p>
        </w:tc>
        <w:tc>
          <w:tcPr>
            <w:tcW w:w="240"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C</w:t>
            </w:r>
          </w:p>
        </w:tc>
        <w:tc>
          <w:tcPr>
            <w:tcW w:w="42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6</w:t>
            </w:r>
          </w:p>
        </w:tc>
        <w:tc>
          <w:tcPr>
            <w:tcW w:w="486" w:type="dxa"/>
            <w:tcMar>
              <w:left w:w="57" w:type="dxa"/>
              <w:right w:w="57" w:type="dxa"/>
            </w:tcMa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437" w:type="dxa"/>
            <w:tcMar>
              <w:left w:w="57" w:type="dxa"/>
              <w:right w:w="57" w:type="dxa"/>
            </w:tcMa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156</w:t>
            </w:r>
          </w:p>
        </w:tc>
        <w:tc>
          <w:tcPr>
            <w:tcW w:w="523"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464"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421"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345"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51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390"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390"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6</w:t>
            </w:r>
            <w:r>
              <w:rPr>
                <w:rFonts w:ascii="仿宋_GB2312" w:eastAsia="仿宋_GB2312" w:hAnsi="宋体" w:cs="仿宋_GB2312" w:hint="eastAsia"/>
                <w:color w:val="000000" w:themeColor="text1"/>
                <w:kern w:val="0"/>
                <w:sz w:val="18"/>
                <w:szCs w:val="18"/>
                <w:lang w:bidi="ar"/>
              </w:rPr>
              <w:t>周</w:t>
            </w:r>
          </w:p>
        </w:tc>
        <w:tc>
          <w:tcPr>
            <w:tcW w:w="450" w:type="dxa"/>
            <w:vAlign w:val="center"/>
          </w:tcPr>
          <w:p w:rsidR="00CF2BEB" w:rsidRDefault="00CF2BEB">
            <w:pPr>
              <w:widowControl/>
              <w:jc w:val="center"/>
              <w:textAlignment w:val="center"/>
              <w:rPr>
                <w:rFonts w:ascii="仿宋_GB2312" w:eastAsia="仿宋_GB2312" w:hAnsi="仿宋"/>
                <w:color w:val="000000"/>
                <w:sz w:val="18"/>
                <w:szCs w:val="18"/>
              </w:rPr>
            </w:pPr>
          </w:p>
        </w:tc>
        <w:tc>
          <w:tcPr>
            <w:tcW w:w="975" w:type="dxa"/>
            <w:vAlign w:val="center"/>
          </w:tcPr>
          <w:p w:rsidR="00CF2BEB" w:rsidRDefault="00F675C1">
            <w:pPr>
              <w:widowControl/>
              <w:jc w:val="center"/>
              <w:textAlignment w:val="center"/>
              <w:rPr>
                <w:rFonts w:ascii="仿宋_GB2312" w:eastAsia="仿宋_GB2312" w:hAnsi="仿宋"/>
                <w:color w:val="000000"/>
                <w:sz w:val="18"/>
                <w:szCs w:val="18"/>
              </w:rPr>
            </w:pPr>
            <w:r>
              <w:rPr>
                <w:rFonts w:ascii="仿宋_GB2312" w:eastAsia="仿宋_GB2312" w:hAnsi="宋体" w:cs="仿宋_GB2312" w:hint="eastAsia"/>
                <w:color w:val="000000"/>
                <w:kern w:val="0"/>
                <w:sz w:val="18"/>
                <w:szCs w:val="18"/>
                <w:lang w:bidi="ar"/>
              </w:rPr>
              <w:t>考查</w:t>
            </w:r>
          </w:p>
        </w:tc>
      </w:tr>
      <w:tr w:rsidR="00CF2BEB">
        <w:trPr>
          <w:trHeight w:val="348"/>
          <w:jc w:val="center"/>
        </w:trPr>
        <w:tc>
          <w:tcPr>
            <w:tcW w:w="919" w:type="dxa"/>
            <w:gridSpan w:val="2"/>
            <w:vAlign w:val="center"/>
          </w:tcPr>
          <w:p w:rsidR="00CF2BEB" w:rsidRDefault="00F675C1">
            <w:pPr>
              <w:widowControl/>
              <w:jc w:val="center"/>
              <w:textAlignment w:val="center"/>
              <w:rPr>
                <w:rFonts w:ascii="仿宋_GB2312" w:eastAsia="仿宋_GB2312" w:hAnsi="仿宋"/>
                <w:color w:val="000000"/>
                <w:sz w:val="18"/>
                <w:szCs w:val="18"/>
              </w:rPr>
            </w:pPr>
            <w:r>
              <w:rPr>
                <w:rFonts w:ascii="仿宋_GB2312" w:eastAsia="仿宋_GB2312" w:hAnsi="宋体" w:cs="仿宋_GB2312" w:hint="eastAsia"/>
                <w:color w:val="000000"/>
                <w:kern w:val="0"/>
                <w:sz w:val="18"/>
                <w:szCs w:val="18"/>
                <w:lang w:bidi="ar"/>
              </w:rPr>
              <w:t>011019</w:t>
            </w:r>
          </w:p>
        </w:tc>
        <w:tc>
          <w:tcPr>
            <w:tcW w:w="1926" w:type="dxa"/>
            <w:gridSpan w:val="2"/>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顶岗实习</w:t>
            </w:r>
          </w:p>
        </w:tc>
        <w:tc>
          <w:tcPr>
            <w:tcW w:w="240"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C</w:t>
            </w:r>
          </w:p>
        </w:tc>
        <w:tc>
          <w:tcPr>
            <w:tcW w:w="42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17</w:t>
            </w:r>
          </w:p>
        </w:tc>
        <w:tc>
          <w:tcPr>
            <w:tcW w:w="486"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437"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442</w:t>
            </w:r>
          </w:p>
        </w:tc>
        <w:tc>
          <w:tcPr>
            <w:tcW w:w="523"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464"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421"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345"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51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390"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390"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 xml:space="preserve">　</w:t>
            </w:r>
          </w:p>
        </w:tc>
        <w:tc>
          <w:tcPr>
            <w:tcW w:w="450" w:type="dxa"/>
            <w:vAlign w:val="center"/>
          </w:tcPr>
          <w:p w:rsidR="00CF2BEB" w:rsidRDefault="00F675C1">
            <w:pPr>
              <w:widowControl/>
              <w:jc w:val="center"/>
              <w:textAlignment w:val="center"/>
              <w:rPr>
                <w:rFonts w:ascii="仿宋_GB2312" w:eastAsia="仿宋_GB2312" w:hAnsi="仿宋"/>
                <w:color w:val="000000"/>
                <w:sz w:val="18"/>
                <w:szCs w:val="18"/>
              </w:rPr>
            </w:pPr>
            <w:r>
              <w:rPr>
                <w:rFonts w:ascii="仿宋_GB2312" w:eastAsia="仿宋_GB2312" w:hAnsi="宋体" w:cs="仿宋_GB2312" w:hint="eastAsia"/>
                <w:color w:val="000000"/>
                <w:kern w:val="0"/>
                <w:sz w:val="18"/>
                <w:szCs w:val="18"/>
                <w:lang w:bidi="ar"/>
              </w:rPr>
              <w:t>17</w:t>
            </w:r>
            <w:r>
              <w:rPr>
                <w:rFonts w:ascii="仿宋_GB2312" w:eastAsia="仿宋_GB2312" w:hAnsi="宋体" w:cs="仿宋_GB2312" w:hint="eastAsia"/>
                <w:color w:val="000000"/>
                <w:kern w:val="0"/>
                <w:sz w:val="18"/>
                <w:szCs w:val="18"/>
                <w:lang w:bidi="ar"/>
              </w:rPr>
              <w:t>周</w:t>
            </w:r>
          </w:p>
        </w:tc>
        <w:tc>
          <w:tcPr>
            <w:tcW w:w="975" w:type="dxa"/>
            <w:vAlign w:val="center"/>
          </w:tcPr>
          <w:p w:rsidR="00CF2BEB" w:rsidRDefault="00F675C1">
            <w:pPr>
              <w:widowControl/>
              <w:jc w:val="center"/>
              <w:textAlignment w:val="center"/>
              <w:rPr>
                <w:rFonts w:ascii="仿宋_GB2312" w:eastAsia="仿宋_GB2312" w:hAnsi="仿宋"/>
                <w:color w:val="000000"/>
                <w:sz w:val="18"/>
                <w:szCs w:val="18"/>
              </w:rPr>
            </w:pPr>
            <w:r>
              <w:rPr>
                <w:rFonts w:ascii="仿宋_GB2312" w:eastAsia="仿宋_GB2312" w:hAnsi="宋体" w:cs="仿宋_GB2312" w:hint="eastAsia"/>
                <w:color w:val="000000"/>
                <w:kern w:val="0"/>
                <w:sz w:val="18"/>
                <w:szCs w:val="18"/>
                <w:lang w:bidi="ar"/>
              </w:rPr>
              <w:t xml:space="preserve">考查　</w:t>
            </w:r>
          </w:p>
        </w:tc>
      </w:tr>
      <w:tr w:rsidR="00CF2BEB">
        <w:trPr>
          <w:trHeight w:val="348"/>
          <w:jc w:val="center"/>
        </w:trPr>
        <w:tc>
          <w:tcPr>
            <w:tcW w:w="2845" w:type="dxa"/>
            <w:gridSpan w:val="4"/>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公共选修课</w:t>
            </w:r>
          </w:p>
        </w:tc>
        <w:tc>
          <w:tcPr>
            <w:tcW w:w="240" w:type="dxa"/>
            <w:vAlign w:val="center"/>
          </w:tcPr>
          <w:p w:rsidR="00CF2BEB" w:rsidRDefault="00CF2BEB">
            <w:pPr>
              <w:widowControl/>
              <w:jc w:val="center"/>
              <w:textAlignment w:val="center"/>
              <w:rPr>
                <w:rFonts w:ascii="仿宋_GB2312" w:eastAsia="仿宋_GB2312" w:hAnsi="宋体" w:cs="仿宋_GB2312"/>
                <w:color w:val="000000" w:themeColor="text1"/>
                <w:kern w:val="0"/>
                <w:sz w:val="18"/>
                <w:szCs w:val="18"/>
                <w:lang w:bidi="ar"/>
              </w:rPr>
            </w:pPr>
          </w:p>
        </w:tc>
        <w:tc>
          <w:tcPr>
            <w:tcW w:w="42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3</w:t>
            </w:r>
          </w:p>
        </w:tc>
        <w:tc>
          <w:tcPr>
            <w:tcW w:w="486" w:type="dxa"/>
            <w:tcMar>
              <w:left w:w="57" w:type="dxa"/>
              <w:right w:w="57" w:type="dxa"/>
            </w:tcMar>
            <w:vAlign w:val="center"/>
          </w:tcPr>
          <w:p w:rsidR="00CF2BEB" w:rsidRDefault="00CF2BEB">
            <w:pPr>
              <w:widowControl/>
              <w:jc w:val="center"/>
              <w:textAlignment w:val="center"/>
              <w:rPr>
                <w:rFonts w:ascii="仿宋_GB2312" w:eastAsia="仿宋_GB2312" w:hAnsi="宋体" w:cs="仿宋_GB2312"/>
                <w:color w:val="000000" w:themeColor="text1"/>
                <w:kern w:val="0"/>
                <w:sz w:val="18"/>
                <w:szCs w:val="18"/>
                <w:lang w:bidi="ar"/>
              </w:rPr>
            </w:pPr>
          </w:p>
        </w:tc>
        <w:tc>
          <w:tcPr>
            <w:tcW w:w="437" w:type="dxa"/>
            <w:tcMar>
              <w:left w:w="57" w:type="dxa"/>
              <w:right w:w="57" w:type="dxa"/>
            </w:tcMar>
            <w:vAlign w:val="center"/>
          </w:tcPr>
          <w:p w:rsidR="00CF2BEB" w:rsidRDefault="00CF2BEB">
            <w:pPr>
              <w:widowControl/>
              <w:jc w:val="center"/>
              <w:textAlignment w:val="center"/>
              <w:rPr>
                <w:rFonts w:ascii="仿宋_GB2312" w:eastAsia="仿宋_GB2312" w:hAnsi="宋体" w:cs="仿宋_GB2312"/>
                <w:color w:val="000000" w:themeColor="text1"/>
                <w:kern w:val="0"/>
                <w:sz w:val="18"/>
                <w:szCs w:val="18"/>
                <w:lang w:bidi="ar"/>
              </w:rPr>
            </w:pPr>
          </w:p>
        </w:tc>
        <w:tc>
          <w:tcPr>
            <w:tcW w:w="523" w:type="dxa"/>
            <w:tcMar>
              <w:left w:w="57" w:type="dxa"/>
              <w:right w:w="57" w:type="dxa"/>
            </w:tcMar>
            <w:vAlign w:val="center"/>
          </w:tcPr>
          <w:p w:rsidR="00CF2BEB" w:rsidRDefault="00CF2BEB">
            <w:pPr>
              <w:widowControl/>
              <w:jc w:val="center"/>
              <w:textAlignment w:val="center"/>
              <w:rPr>
                <w:rFonts w:ascii="仿宋_GB2312" w:eastAsia="仿宋_GB2312" w:hAnsi="宋体" w:cs="仿宋_GB2312"/>
                <w:color w:val="000000" w:themeColor="text1"/>
                <w:kern w:val="0"/>
                <w:sz w:val="18"/>
                <w:szCs w:val="18"/>
                <w:lang w:bidi="ar"/>
              </w:rPr>
            </w:pPr>
          </w:p>
        </w:tc>
        <w:tc>
          <w:tcPr>
            <w:tcW w:w="420" w:type="dxa"/>
            <w:tcMar>
              <w:left w:w="57" w:type="dxa"/>
              <w:right w:w="57" w:type="dxa"/>
            </w:tcMar>
            <w:vAlign w:val="center"/>
          </w:tcPr>
          <w:p w:rsidR="00CF2BEB" w:rsidRDefault="00CF2BEB">
            <w:pPr>
              <w:widowControl/>
              <w:jc w:val="center"/>
              <w:textAlignment w:val="center"/>
              <w:rPr>
                <w:rFonts w:ascii="仿宋_GB2312" w:eastAsia="仿宋_GB2312" w:hAnsi="宋体" w:cs="仿宋_GB2312"/>
                <w:color w:val="000000" w:themeColor="text1"/>
                <w:kern w:val="0"/>
                <w:sz w:val="18"/>
                <w:szCs w:val="18"/>
                <w:lang w:bidi="ar"/>
              </w:rPr>
            </w:pPr>
          </w:p>
        </w:tc>
        <w:tc>
          <w:tcPr>
            <w:tcW w:w="420" w:type="dxa"/>
            <w:tcMar>
              <w:left w:w="57" w:type="dxa"/>
              <w:right w:w="57" w:type="dxa"/>
            </w:tcMar>
            <w:vAlign w:val="center"/>
          </w:tcPr>
          <w:p w:rsidR="00CF2BEB" w:rsidRDefault="00CF2BEB">
            <w:pPr>
              <w:widowControl/>
              <w:jc w:val="center"/>
              <w:textAlignment w:val="center"/>
              <w:rPr>
                <w:rFonts w:ascii="仿宋_GB2312" w:eastAsia="仿宋_GB2312" w:hAnsi="宋体" w:cs="仿宋_GB2312"/>
                <w:color w:val="000000" w:themeColor="text1"/>
                <w:kern w:val="0"/>
                <w:sz w:val="18"/>
                <w:szCs w:val="18"/>
                <w:lang w:bidi="ar"/>
              </w:rPr>
            </w:pPr>
          </w:p>
        </w:tc>
        <w:tc>
          <w:tcPr>
            <w:tcW w:w="464" w:type="dxa"/>
            <w:tcMar>
              <w:left w:w="57" w:type="dxa"/>
              <w:right w:w="57" w:type="dxa"/>
            </w:tcMar>
            <w:vAlign w:val="center"/>
          </w:tcPr>
          <w:p w:rsidR="00CF2BEB" w:rsidRDefault="00CF2BEB">
            <w:pPr>
              <w:widowControl/>
              <w:jc w:val="center"/>
              <w:textAlignment w:val="center"/>
              <w:rPr>
                <w:rFonts w:ascii="仿宋_GB2312" w:eastAsia="仿宋_GB2312" w:hAnsi="宋体" w:cs="仿宋_GB2312"/>
                <w:color w:val="000000" w:themeColor="text1"/>
                <w:kern w:val="0"/>
                <w:sz w:val="18"/>
                <w:szCs w:val="18"/>
                <w:lang w:bidi="ar"/>
              </w:rPr>
            </w:pPr>
          </w:p>
        </w:tc>
        <w:tc>
          <w:tcPr>
            <w:tcW w:w="421" w:type="dxa"/>
            <w:tcMar>
              <w:left w:w="57" w:type="dxa"/>
              <w:right w:w="57" w:type="dxa"/>
            </w:tcMar>
            <w:vAlign w:val="center"/>
          </w:tcPr>
          <w:p w:rsidR="00CF2BEB" w:rsidRDefault="00CF2BEB">
            <w:pPr>
              <w:widowControl/>
              <w:jc w:val="center"/>
              <w:textAlignment w:val="center"/>
              <w:rPr>
                <w:rFonts w:ascii="仿宋_GB2312" w:eastAsia="仿宋_GB2312" w:hAnsi="宋体" w:cs="仿宋_GB2312"/>
                <w:color w:val="000000" w:themeColor="text1"/>
                <w:kern w:val="0"/>
                <w:sz w:val="18"/>
                <w:szCs w:val="18"/>
                <w:lang w:bidi="ar"/>
              </w:rPr>
            </w:pPr>
          </w:p>
        </w:tc>
        <w:tc>
          <w:tcPr>
            <w:tcW w:w="345" w:type="dxa"/>
            <w:tcMar>
              <w:left w:w="57" w:type="dxa"/>
              <w:right w:w="57" w:type="dxa"/>
            </w:tcMar>
            <w:vAlign w:val="center"/>
          </w:tcPr>
          <w:p w:rsidR="00CF2BEB" w:rsidRDefault="00CF2BEB">
            <w:pPr>
              <w:widowControl/>
              <w:jc w:val="center"/>
              <w:textAlignment w:val="center"/>
              <w:rPr>
                <w:rFonts w:ascii="仿宋_GB2312" w:eastAsia="仿宋_GB2312" w:hAnsi="宋体" w:cs="仿宋_GB2312"/>
                <w:color w:val="000000" w:themeColor="text1"/>
                <w:kern w:val="0"/>
                <w:sz w:val="18"/>
                <w:szCs w:val="18"/>
                <w:lang w:bidi="ar"/>
              </w:rPr>
            </w:pPr>
          </w:p>
        </w:tc>
        <w:tc>
          <w:tcPr>
            <w:tcW w:w="519" w:type="dxa"/>
            <w:tcMar>
              <w:left w:w="57" w:type="dxa"/>
              <w:right w:w="57" w:type="dxa"/>
            </w:tcMar>
            <w:vAlign w:val="center"/>
          </w:tcPr>
          <w:p w:rsidR="00CF2BEB" w:rsidRDefault="00CF2BEB">
            <w:pPr>
              <w:widowControl/>
              <w:jc w:val="center"/>
              <w:textAlignment w:val="center"/>
              <w:rPr>
                <w:rFonts w:ascii="仿宋_GB2312" w:eastAsia="仿宋_GB2312" w:hAnsi="宋体" w:cs="仿宋_GB2312"/>
                <w:color w:val="000000" w:themeColor="text1"/>
                <w:kern w:val="0"/>
                <w:sz w:val="18"/>
                <w:szCs w:val="18"/>
                <w:lang w:bidi="ar"/>
              </w:rPr>
            </w:pPr>
          </w:p>
        </w:tc>
        <w:tc>
          <w:tcPr>
            <w:tcW w:w="390" w:type="dxa"/>
            <w:vAlign w:val="center"/>
          </w:tcPr>
          <w:p w:rsidR="00CF2BEB" w:rsidRDefault="00CF2BEB">
            <w:pPr>
              <w:widowControl/>
              <w:jc w:val="center"/>
              <w:textAlignment w:val="center"/>
              <w:rPr>
                <w:rFonts w:ascii="仿宋_GB2312" w:eastAsia="仿宋_GB2312" w:hAnsi="宋体" w:cs="仿宋_GB2312"/>
                <w:color w:val="000000" w:themeColor="text1"/>
                <w:kern w:val="0"/>
                <w:sz w:val="18"/>
                <w:szCs w:val="18"/>
                <w:lang w:bidi="ar"/>
              </w:rPr>
            </w:pPr>
          </w:p>
        </w:tc>
        <w:tc>
          <w:tcPr>
            <w:tcW w:w="390" w:type="dxa"/>
            <w:vAlign w:val="center"/>
          </w:tcPr>
          <w:p w:rsidR="00CF2BEB" w:rsidRDefault="00CF2BEB">
            <w:pPr>
              <w:widowControl/>
              <w:jc w:val="center"/>
              <w:textAlignment w:val="center"/>
              <w:rPr>
                <w:rFonts w:ascii="仿宋_GB2312" w:eastAsia="仿宋_GB2312" w:hAnsi="宋体" w:cs="仿宋_GB2312"/>
                <w:color w:val="000000" w:themeColor="text1"/>
                <w:kern w:val="0"/>
                <w:sz w:val="18"/>
                <w:szCs w:val="18"/>
                <w:lang w:bidi="ar"/>
              </w:rPr>
            </w:pP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CF2BEB">
            <w:pPr>
              <w:spacing w:line="240" w:lineRule="atLeast"/>
              <w:jc w:val="center"/>
              <w:rPr>
                <w:rFonts w:ascii="仿宋_GB2312" w:eastAsia="仿宋_GB2312" w:hAnsi="仿宋"/>
                <w:color w:val="000000"/>
                <w:sz w:val="18"/>
                <w:szCs w:val="18"/>
              </w:rPr>
            </w:pPr>
          </w:p>
        </w:tc>
      </w:tr>
      <w:tr w:rsidR="00CF2BEB">
        <w:trPr>
          <w:trHeight w:val="348"/>
          <w:jc w:val="center"/>
        </w:trPr>
        <w:tc>
          <w:tcPr>
            <w:tcW w:w="2845" w:type="dxa"/>
            <w:gridSpan w:val="4"/>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合计</w:t>
            </w:r>
          </w:p>
        </w:tc>
        <w:tc>
          <w:tcPr>
            <w:tcW w:w="240" w:type="dxa"/>
            <w:vAlign w:val="center"/>
          </w:tcPr>
          <w:p w:rsidR="00CF2BEB" w:rsidRDefault="00CF2BEB">
            <w:pPr>
              <w:widowControl/>
              <w:jc w:val="center"/>
              <w:textAlignment w:val="center"/>
              <w:rPr>
                <w:rFonts w:ascii="仿宋_GB2312" w:eastAsia="仿宋_GB2312" w:hAnsi="宋体" w:cs="仿宋_GB2312"/>
                <w:color w:val="000000" w:themeColor="text1"/>
                <w:kern w:val="0"/>
                <w:sz w:val="18"/>
                <w:szCs w:val="18"/>
                <w:lang w:bidi="ar"/>
              </w:rPr>
            </w:pPr>
          </w:p>
        </w:tc>
        <w:tc>
          <w:tcPr>
            <w:tcW w:w="42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266</w:t>
            </w:r>
          </w:p>
        </w:tc>
        <w:tc>
          <w:tcPr>
            <w:tcW w:w="486"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2636</w:t>
            </w:r>
          </w:p>
        </w:tc>
        <w:tc>
          <w:tcPr>
            <w:tcW w:w="437"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2032</w:t>
            </w:r>
          </w:p>
        </w:tc>
        <w:tc>
          <w:tcPr>
            <w:tcW w:w="523"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28</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29</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27</w:t>
            </w:r>
          </w:p>
        </w:tc>
        <w:tc>
          <w:tcPr>
            <w:tcW w:w="464"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25</w:t>
            </w:r>
          </w:p>
        </w:tc>
        <w:tc>
          <w:tcPr>
            <w:tcW w:w="421"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26</w:t>
            </w:r>
          </w:p>
        </w:tc>
        <w:tc>
          <w:tcPr>
            <w:tcW w:w="345"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26</w:t>
            </w:r>
          </w:p>
        </w:tc>
        <w:tc>
          <w:tcPr>
            <w:tcW w:w="51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26.5</w:t>
            </w:r>
          </w:p>
        </w:tc>
        <w:tc>
          <w:tcPr>
            <w:tcW w:w="390"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26.5</w:t>
            </w:r>
          </w:p>
        </w:tc>
        <w:tc>
          <w:tcPr>
            <w:tcW w:w="390"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26.5</w:t>
            </w: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CF2BEB">
            <w:pPr>
              <w:spacing w:line="240" w:lineRule="atLeast"/>
              <w:jc w:val="center"/>
              <w:rPr>
                <w:rFonts w:ascii="仿宋_GB2312" w:eastAsia="仿宋_GB2312" w:hAnsi="仿宋"/>
                <w:color w:val="000000"/>
                <w:sz w:val="18"/>
                <w:szCs w:val="18"/>
              </w:rPr>
            </w:pPr>
          </w:p>
        </w:tc>
      </w:tr>
      <w:tr w:rsidR="00CF2BEB">
        <w:trPr>
          <w:trHeight w:val="348"/>
          <w:jc w:val="center"/>
        </w:trPr>
        <w:tc>
          <w:tcPr>
            <w:tcW w:w="919" w:type="dxa"/>
            <w:gridSpan w:val="2"/>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013003</w:t>
            </w:r>
          </w:p>
        </w:tc>
        <w:tc>
          <w:tcPr>
            <w:tcW w:w="1926" w:type="dxa"/>
            <w:gridSpan w:val="2"/>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德育实践</w:t>
            </w:r>
          </w:p>
        </w:tc>
        <w:tc>
          <w:tcPr>
            <w:tcW w:w="24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C</w:t>
            </w:r>
          </w:p>
        </w:tc>
        <w:tc>
          <w:tcPr>
            <w:tcW w:w="42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5</w:t>
            </w:r>
          </w:p>
        </w:tc>
        <w:tc>
          <w:tcPr>
            <w:tcW w:w="486"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37"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523"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64"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421"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w:t>
            </w:r>
          </w:p>
        </w:tc>
        <w:tc>
          <w:tcPr>
            <w:tcW w:w="345"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w:t>
            </w:r>
          </w:p>
        </w:tc>
        <w:tc>
          <w:tcPr>
            <w:tcW w:w="51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w:t>
            </w:r>
          </w:p>
        </w:tc>
        <w:tc>
          <w:tcPr>
            <w:tcW w:w="39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w:t>
            </w:r>
          </w:p>
        </w:tc>
        <w:tc>
          <w:tcPr>
            <w:tcW w:w="39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w:t>
            </w:r>
          </w:p>
        </w:tc>
        <w:tc>
          <w:tcPr>
            <w:tcW w:w="450"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 xml:space="preserve">　</w:t>
            </w:r>
          </w:p>
        </w:tc>
        <w:tc>
          <w:tcPr>
            <w:tcW w:w="975" w:type="dxa"/>
            <w:vAlign w:val="center"/>
          </w:tcPr>
          <w:p w:rsidR="00CF2BEB" w:rsidRDefault="00F675C1">
            <w:pPr>
              <w:widowControl/>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考查</w:t>
            </w:r>
          </w:p>
        </w:tc>
      </w:tr>
      <w:tr w:rsidR="00CF2BEB">
        <w:trPr>
          <w:trHeight w:val="348"/>
          <w:jc w:val="center"/>
        </w:trPr>
        <w:tc>
          <w:tcPr>
            <w:tcW w:w="2845" w:type="dxa"/>
            <w:gridSpan w:val="4"/>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各学期最大周学时</w:t>
            </w:r>
          </w:p>
        </w:tc>
        <w:tc>
          <w:tcPr>
            <w:tcW w:w="240" w:type="dxa"/>
            <w:vAlign w:val="center"/>
          </w:tcPr>
          <w:p w:rsidR="00CF2BEB" w:rsidRDefault="00CF2BEB">
            <w:pPr>
              <w:spacing w:line="240" w:lineRule="atLeast"/>
              <w:jc w:val="center"/>
              <w:rPr>
                <w:rFonts w:ascii="仿宋_GB2312" w:eastAsia="仿宋_GB2312" w:hAnsi="仿宋"/>
                <w:color w:val="000000"/>
                <w:sz w:val="18"/>
                <w:szCs w:val="18"/>
              </w:rPr>
            </w:pPr>
          </w:p>
        </w:tc>
        <w:tc>
          <w:tcPr>
            <w:tcW w:w="42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86"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28</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29</w:t>
            </w:r>
          </w:p>
        </w:tc>
        <w:tc>
          <w:tcPr>
            <w:tcW w:w="420"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27</w:t>
            </w:r>
          </w:p>
        </w:tc>
        <w:tc>
          <w:tcPr>
            <w:tcW w:w="464"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25</w:t>
            </w:r>
          </w:p>
        </w:tc>
        <w:tc>
          <w:tcPr>
            <w:tcW w:w="421"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26</w:t>
            </w:r>
          </w:p>
        </w:tc>
        <w:tc>
          <w:tcPr>
            <w:tcW w:w="345"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26</w:t>
            </w:r>
          </w:p>
        </w:tc>
        <w:tc>
          <w:tcPr>
            <w:tcW w:w="519" w:type="dxa"/>
            <w:tcMar>
              <w:left w:w="57" w:type="dxa"/>
              <w:right w:w="57" w:type="dxa"/>
            </w:tcMar>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26.5</w:t>
            </w:r>
          </w:p>
        </w:tc>
        <w:tc>
          <w:tcPr>
            <w:tcW w:w="390"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26.5</w:t>
            </w:r>
          </w:p>
        </w:tc>
        <w:tc>
          <w:tcPr>
            <w:tcW w:w="390" w:type="dxa"/>
            <w:vAlign w:val="center"/>
          </w:tcPr>
          <w:p w:rsidR="00CF2BEB" w:rsidRDefault="00F675C1">
            <w:pPr>
              <w:widowControl/>
              <w:jc w:val="center"/>
              <w:textAlignment w:val="center"/>
              <w:rPr>
                <w:rFonts w:ascii="仿宋_GB2312" w:eastAsia="仿宋_GB2312" w:hAnsi="宋体" w:cs="仿宋_GB2312"/>
                <w:color w:val="000000" w:themeColor="text1"/>
                <w:kern w:val="0"/>
                <w:sz w:val="18"/>
                <w:szCs w:val="18"/>
                <w:lang w:bidi="ar"/>
              </w:rPr>
            </w:pPr>
            <w:r>
              <w:rPr>
                <w:rFonts w:ascii="仿宋_GB2312" w:eastAsia="仿宋_GB2312" w:hAnsi="宋体" w:cs="仿宋_GB2312" w:hint="eastAsia"/>
                <w:color w:val="000000" w:themeColor="text1"/>
                <w:kern w:val="0"/>
                <w:sz w:val="18"/>
                <w:szCs w:val="18"/>
                <w:lang w:bidi="ar"/>
              </w:rPr>
              <w:t>26.5</w:t>
            </w:r>
          </w:p>
        </w:tc>
        <w:tc>
          <w:tcPr>
            <w:tcW w:w="450" w:type="dxa"/>
            <w:vAlign w:val="center"/>
          </w:tcPr>
          <w:p w:rsidR="00CF2BEB" w:rsidRDefault="00CF2BEB">
            <w:pPr>
              <w:widowControl/>
              <w:jc w:val="right"/>
              <w:textAlignment w:val="center"/>
              <w:rPr>
                <w:rFonts w:ascii="仿宋_GB2312" w:eastAsia="仿宋_GB2312" w:hAnsi="仿宋"/>
                <w:color w:val="000000"/>
                <w:sz w:val="18"/>
                <w:szCs w:val="18"/>
              </w:rPr>
            </w:pPr>
          </w:p>
        </w:tc>
        <w:tc>
          <w:tcPr>
            <w:tcW w:w="975" w:type="dxa"/>
            <w:vAlign w:val="center"/>
          </w:tcPr>
          <w:p w:rsidR="00CF2BEB" w:rsidRDefault="00CF2BEB">
            <w:pPr>
              <w:spacing w:line="240" w:lineRule="atLeast"/>
              <w:jc w:val="center"/>
              <w:rPr>
                <w:rFonts w:ascii="仿宋_GB2312" w:eastAsia="仿宋_GB2312" w:hAnsi="仿宋"/>
                <w:color w:val="000000"/>
                <w:sz w:val="18"/>
                <w:szCs w:val="18"/>
              </w:rPr>
            </w:pPr>
          </w:p>
        </w:tc>
      </w:tr>
      <w:tr w:rsidR="00CF2BEB">
        <w:trPr>
          <w:trHeight w:val="348"/>
          <w:jc w:val="center"/>
        </w:trPr>
        <w:tc>
          <w:tcPr>
            <w:tcW w:w="2845" w:type="dxa"/>
            <w:gridSpan w:val="4"/>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各学期考试课程数</w:t>
            </w:r>
          </w:p>
        </w:tc>
        <w:tc>
          <w:tcPr>
            <w:tcW w:w="240" w:type="dxa"/>
            <w:vAlign w:val="center"/>
          </w:tcPr>
          <w:p w:rsidR="00CF2BEB" w:rsidRDefault="00CF2BEB">
            <w:pPr>
              <w:spacing w:line="240" w:lineRule="atLeast"/>
              <w:jc w:val="center"/>
              <w:rPr>
                <w:rFonts w:ascii="仿宋_GB2312" w:eastAsia="仿宋_GB2312" w:hAnsi="仿宋"/>
                <w:color w:val="000000"/>
                <w:sz w:val="18"/>
                <w:szCs w:val="18"/>
              </w:rPr>
            </w:pPr>
          </w:p>
        </w:tc>
        <w:tc>
          <w:tcPr>
            <w:tcW w:w="429"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86"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437" w:type="dxa"/>
            <w:tcMar>
              <w:left w:w="57" w:type="dxa"/>
              <w:right w:w="57" w:type="dxa"/>
            </w:tcMar>
            <w:vAlign w:val="center"/>
          </w:tcPr>
          <w:p w:rsidR="00CF2BEB" w:rsidRDefault="00CF2BEB">
            <w:pPr>
              <w:spacing w:line="240" w:lineRule="atLeast"/>
              <w:jc w:val="center"/>
              <w:rPr>
                <w:rFonts w:ascii="仿宋_GB2312" w:eastAsia="仿宋_GB2312" w:hAnsi="仿宋"/>
                <w:color w:val="000000"/>
                <w:sz w:val="18"/>
                <w:szCs w:val="18"/>
              </w:rPr>
            </w:pPr>
          </w:p>
        </w:tc>
        <w:tc>
          <w:tcPr>
            <w:tcW w:w="523"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6</w:t>
            </w:r>
          </w:p>
        </w:tc>
        <w:tc>
          <w:tcPr>
            <w:tcW w:w="420" w:type="dxa"/>
            <w:tcMar>
              <w:left w:w="57" w:type="dxa"/>
              <w:right w:w="57" w:type="dxa"/>
            </w:tcMar>
            <w:vAlign w:val="center"/>
          </w:tcPr>
          <w:p w:rsidR="00CF2BEB" w:rsidRDefault="00F675C1">
            <w:pPr>
              <w:tabs>
                <w:tab w:val="left" w:pos="291"/>
              </w:tabs>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7</w:t>
            </w:r>
          </w:p>
        </w:tc>
        <w:tc>
          <w:tcPr>
            <w:tcW w:w="420"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7</w:t>
            </w:r>
          </w:p>
        </w:tc>
        <w:tc>
          <w:tcPr>
            <w:tcW w:w="464"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7</w:t>
            </w:r>
          </w:p>
        </w:tc>
        <w:tc>
          <w:tcPr>
            <w:tcW w:w="421"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w:t>
            </w:r>
          </w:p>
        </w:tc>
        <w:tc>
          <w:tcPr>
            <w:tcW w:w="345"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3</w:t>
            </w:r>
          </w:p>
        </w:tc>
        <w:tc>
          <w:tcPr>
            <w:tcW w:w="519" w:type="dxa"/>
            <w:tcMar>
              <w:left w:w="57" w:type="dxa"/>
              <w:right w:w="57" w:type="dxa"/>
            </w:tcMar>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4</w:t>
            </w:r>
          </w:p>
        </w:tc>
        <w:tc>
          <w:tcPr>
            <w:tcW w:w="390" w:type="dxa"/>
            <w:vAlign w:val="center"/>
          </w:tcPr>
          <w:p w:rsidR="00CF2BEB" w:rsidRDefault="00F675C1">
            <w:pPr>
              <w:spacing w:line="240" w:lineRule="atLeast"/>
              <w:jc w:val="center"/>
              <w:rPr>
                <w:rFonts w:ascii="仿宋_GB2312" w:eastAsia="仿宋_GB2312" w:hAnsi="仿宋"/>
                <w:color w:val="000000"/>
                <w:sz w:val="18"/>
                <w:szCs w:val="18"/>
              </w:rPr>
            </w:pPr>
            <w:r>
              <w:rPr>
                <w:rFonts w:ascii="仿宋_GB2312" w:eastAsia="仿宋_GB2312" w:hAnsi="仿宋" w:hint="eastAsia"/>
                <w:color w:val="000000"/>
                <w:sz w:val="18"/>
                <w:szCs w:val="18"/>
              </w:rPr>
              <w:t>2</w:t>
            </w:r>
          </w:p>
        </w:tc>
        <w:tc>
          <w:tcPr>
            <w:tcW w:w="450" w:type="dxa"/>
            <w:vAlign w:val="center"/>
          </w:tcPr>
          <w:p w:rsidR="00CF2BEB" w:rsidRDefault="00CF2BEB">
            <w:pPr>
              <w:spacing w:line="240" w:lineRule="atLeast"/>
              <w:jc w:val="center"/>
              <w:rPr>
                <w:rFonts w:ascii="仿宋_GB2312" w:eastAsia="仿宋_GB2312" w:hAnsi="仿宋"/>
                <w:color w:val="000000"/>
                <w:sz w:val="18"/>
                <w:szCs w:val="18"/>
              </w:rPr>
            </w:pPr>
          </w:p>
        </w:tc>
        <w:tc>
          <w:tcPr>
            <w:tcW w:w="975" w:type="dxa"/>
            <w:vAlign w:val="center"/>
          </w:tcPr>
          <w:p w:rsidR="00CF2BEB" w:rsidRDefault="00CF2BEB">
            <w:pPr>
              <w:spacing w:line="240" w:lineRule="atLeast"/>
              <w:jc w:val="center"/>
              <w:rPr>
                <w:rFonts w:ascii="仿宋_GB2312" w:eastAsia="仿宋_GB2312" w:hAnsi="仿宋"/>
                <w:color w:val="000000"/>
                <w:sz w:val="18"/>
                <w:szCs w:val="18"/>
              </w:rPr>
            </w:pPr>
          </w:p>
        </w:tc>
      </w:tr>
    </w:tbl>
    <w:p w:rsidR="00CF2BEB" w:rsidRDefault="00F675C1">
      <w:pPr>
        <w:numPr>
          <w:ilvl w:val="0"/>
          <w:numId w:val="4"/>
        </w:numPr>
        <w:spacing w:beforeLines="50" w:before="156" w:line="360" w:lineRule="auto"/>
        <w:ind w:left="-23"/>
        <w:rPr>
          <w:rFonts w:ascii="仿宋_GB2312" w:eastAsia="仿宋_GB2312" w:hAnsi="仿宋"/>
          <w:b/>
          <w:color w:val="000000"/>
          <w:sz w:val="24"/>
        </w:rPr>
      </w:pPr>
      <w:r>
        <w:rPr>
          <w:rFonts w:ascii="仿宋_GB2312" w:eastAsia="仿宋_GB2312" w:hAnsi="仿宋" w:hint="eastAsia"/>
          <w:b/>
          <w:color w:val="000000"/>
          <w:sz w:val="24"/>
        </w:rPr>
        <w:t>课程内容设计（附后）</w:t>
      </w:r>
    </w:p>
    <w:p w:rsidR="00CF2BEB" w:rsidRDefault="00F675C1">
      <w:pPr>
        <w:spacing w:beforeLines="50" w:before="156" w:line="360" w:lineRule="auto"/>
        <w:ind w:left="-23"/>
        <w:rPr>
          <w:rFonts w:ascii="仿宋_GB2312" w:eastAsia="仿宋_GB2312" w:hAnsi="仿宋"/>
          <w:b/>
          <w:color w:val="000000"/>
          <w:sz w:val="24"/>
        </w:rPr>
      </w:pPr>
      <w:r>
        <w:rPr>
          <w:rFonts w:ascii="仿宋_GB2312" w:eastAsia="仿宋_GB2312" w:hAnsi="仿宋" w:hint="eastAsia"/>
          <w:b/>
          <w:color w:val="000000"/>
          <w:sz w:val="24"/>
        </w:rPr>
        <w:t>十、责任人员</w:t>
      </w:r>
    </w:p>
    <w:p w:rsidR="00CF2BEB" w:rsidRDefault="00F675C1">
      <w:pPr>
        <w:spacing w:beforeLines="50" w:before="156" w:line="360" w:lineRule="auto"/>
        <w:ind w:left="-23" w:firstLineChars="200" w:firstLine="482"/>
        <w:rPr>
          <w:rFonts w:ascii="仿宋_GB2312" w:eastAsia="仿宋_GB2312" w:hAnsi="仿宋"/>
          <w:b/>
          <w:color w:val="000000"/>
          <w:sz w:val="24"/>
        </w:rPr>
      </w:pPr>
      <w:r>
        <w:rPr>
          <w:rFonts w:ascii="仿宋_GB2312" w:eastAsia="仿宋_GB2312" w:hAnsi="仿宋" w:hint="eastAsia"/>
          <w:b/>
          <w:color w:val="000000"/>
          <w:sz w:val="24"/>
        </w:rPr>
        <w:t>（一）编写人员名单</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负责：</w:t>
      </w:r>
      <w:r>
        <w:rPr>
          <w:rFonts w:ascii="仿宋_GB2312" w:eastAsia="仿宋_GB2312" w:hAnsi="仿宋" w:hint="eastAsia"/>
          <w:color w:val="000000"/>
          <w:sz w:val="24"/>
        </w:rPr>
        <w:t>李</w:t>
      </w:r>
      <w:r>
        <w:rPr>
          <w:rFonts w:ascii="仿宋_GB2312" w:eastAsia="仿宋_GB2312" w:hAnsi="仿宋" w:hint="eastAsia"/>
          <w:color w:val="000000"/>
          <w:sz w:val="24"/>
        </w:rPr>
        <w:t xml:space="preserve">  </w:t>
      </w:r>
      <w:r>
        <w:rPr>
          <w:rFonts w:ascii="仿宋_GB2312" w:eastAsia="仿宋_GB2312" w:hAnsi="仿宋" w:hint="eastAsia"/>
          <w:color w:val="000000"/>
          <w:sz w:val="24"/>
        </w:rPr>
        <w:t>楠</w:t>
      </w:r>
      <w:r>
        <w:rPr>
          <w:rFonts w:ascii="仿宋_GB2312" w:eastAsia="仿宋_GB2312" w:hAnsi="仿宋" w:hint="eastAsia"/>
          <w:color w:val="000000"/>
          <w:sz w:val="24"/>
        </w:rPr>
        <w:t xml:space="preserve"> </w:t>
      </w:r>
      <w:r>
        <w:rPr>
          <w:rFonts w:ascii="仿宋_GB2312" w:eastAsia="仿宋_GB2312" w:hAnsi="仿宋" w:hint="eastAsia"/>
          <w:color w:val="000000"/>
          <w:sz w:val="24"/>
        </w:rPr>
        <w:t>高</w:t>
      </w:r>
      <w:r>
        <w:rPr>
          <w:rFonts w:ascii="仿宋_GB2312" w:eastAsia="仿宋_GB2312" w:hAnsi="仿宋" w:hint="eastAsia"/>
          <w:color w:val="000000"/>
          <w:sz w:val="24"/>
        </w:rPr>
        <w:t xml:space="preserve">  </w:t>
      </w:r>
      <w:r>
        <w:rPr>
          <w:rFonts w:ascii="仿宋_GB2312" w:eastAsia="仿宋_GB2312" w:hAnsi="仿宋" w:hint="eastAsia"/>
          <w:color w:val="000000"/>
          <w:sz w:val="24"/>
        </w:rPr>
        <w:t>讲</w:t>
      </w:r>
      <w:r>
        <w:rPr>
          <w:rFonts w:ascii="仿宋_GB2312" w:eastAsia="仿宋_GB2312" w:hAnsi="仿宋" w:hint="eastAsia"/>
          <w:color w:val="000000"/>
          <w:sz w:val="24"/>
        </w:rPr>
        <w:t xml:space="preserve"> </w:t>
      </w:r>
      <w:r>
        <w:rPr>
          <w:rFonts w:ascii="仿宋_GB2312" w:eastAsia="仿宋_GB2312" w:hAnsi="仿宋" w:hint="eastAsia"/>
          <w:color w:val="000000"/>
          <w:sz w:val="24"/>
        </w:rPr>
        <w:t>教</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成员：王德海</w:t>
      </w:r>
      <w:r>
        <w:rPr>
          <w:rFonts w:ascii="仿宋_GB2312" w:eastAsia="仿宋_GB2312" w:hAnsi="仿宋" w:hint="eastAsia"/>
          <w:color w:val="000000"/>
          <w:sz w:val="24"/>
        </w:rPr>
        <w:t xml:space="preserve"> </w:t>
      </w:r>
      <w:r>
        <w:rPr>
          <w:rFonts w:ascii="仿宋_GB2312" w:eastAsia="仿宋_GB2312" w:hAnsi="仿宋" w:hint="eastAsia"/>
          <w:color w:val="000000"/>
          <w:sz w:val="24"/>
        </w:rPr>
        <w:t>副教授</w:t>
      </w:r>
      <w:r>
        <w:rPr>
          <w:rFonts w:ascii="仿宋_GB2312" w:eastAsia="仿宋_GB2312" w:hAnsi="仿宋" w:hint="eastAsia"/>
          <w:color w:val="000000"/>
          <w:sz w:val="24"/>
        </w:rPr>
        <w:t xml:space="preserve"> </w:t>
      </w:r>
      <w:r>
        <w:rPr>
          <w:rFonts w:ascii="仿宋_GB2312" w:eastAsia="仿宋_GB2312" w:hAnsi="仿宋" w:hint="eastAsia"/>
          <w:color w:val="000000"/>
          <w:sz w:val="24"/>
        </w:rPr>
        <w:t>系主任</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500" w:firstLine="1200"/>
        <w:rPr>
          <w:rFonts w:ascii="仿宋_GB2312" w:eastAsia="仿宋_GB2312" w:hAnsi="仿宋"/>
          <w:color w:val="000000"/>
          <w:sz w:val="24"/>
        </w:rPr>
      </w:pPr>
      <w:r>
        <w:rPr>
          <w:rFonts w:ascii="仿宋_GB2312" w:eastAsia="仿宋_GB2312" w:hAnsi="仿宋" w:hint="eastAsia"/>
          <w:color w:val="000000"/>
          <w:sz w:val="24"/>
        </w:rPr>
        <w:t>哈斯花</w:t>
      </w:r>
      <w:r>
        <w:rPr>
          <w:rFonts w:ascii="仿宋_GB2312" w:eastAsia="仿宋_GB2312" w:hAnsi="仿宋" w:hint="eastAsia"/>
          <w:color w:val="000000"/>
          <w:sz w:val="24"/>
        </w:rPr>
        <w:t xml:space="preserve"> </w:t>
      </w:r>
      <w:r>
        <w:rPr>
          <w:rFonts w:ascii="仿宋_GB2312" w:eastAsia="仿宋_GB2312" w:hAnsi="仿宋" w:hint="eastAsia"/>
          <w:color w:val="000000"/>
          <w:sz w:val="24"/>
        </w:rPr>
        <w:t>教</w:t>
      </w:r>
      <w:r>
        <w:rPr>
          <w:rFonts w:ascii="仿宋_GB2312" w:eastAsia="仿宋_GB2312" w:hAnsi="仿宋" w:hint="eastAsia"/>
          <w:color w:val="000000"/>
          <w:sz w:val="24"/>
        </w:rPr>
        <w:t xml:space="preserve">  </w:t>
      </w:r>
      <w:r>
        <w:rPr>
          <w:rFonts w:ascii="仿宋_GB2312" w:eastAsia="仿宋_GB2312" w:hAnsi="仿宋" w:hint="eastAsia"/>
          <w:color w:val="000000"/>
          <w:sz w:val="24"/>
        </w:rPr>
        <w:t>授</w:t>
      </w:r>
      <w:r>
        <w:rPr>
          <w:rFonts w:ascii="仿宋_GB2312" w:eastAsia="仿宋_GB2312" w:hAnsi="仿宋" w:hint="eastAsia"/>
          <w:color w:val="000000"/>
          <w:sz w:val="24"/>
        </w:rPr>
        <w:t xml:space="preserve"> </w:t>
      </w:r>
      <w:r>
        <w:rPr>
          <w:rFonts w:ascii="仿宋_GB2312" w:eastAsia="仿宋_GB2312" w:hAnsi="仿宋" w:hint="eastAsia"/>
          <w:color w:val="000000"/>
          <w:sz w:val="24"/>
        </w:rPr>
        <w:t>系教学主任</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500" w:firstLine="1200"/>
        <w:rPr>
          <w:rFonts w:ascii="仿宋_GB2312" w:eastAsia="仿宋_GB2312" w:hAnsi="仿宋"/>
          <w:color w:val="000000"/>
          <w:sz w:val="24"/>
        </w:rPr>
      </w:pPr>
      <w:r>
        <w:rPr>
          <w:rFonts w:ascii="仿宋_GB2312" w:eastAsia="仿宋_GB2312" w:hAnsi="仿宋" w:hint="eastAsia"/>
          <w:color w:val="000000"/>
          <w:sz w:val="24"/>
        </w:rPr>
        <w:t>刘雅君</w:t>
      </w:r>
      <w:r>
        <w:rPr>
          <w:rFonts w:ascii="仿宋_GB2312" w:eastAsia="仿宋_GB2312" w:hAnsi="仿宋" w:hint="eastAsia"/>
          <w:color w:val="000000"/>
          <w:sz w:val="24"/>
        </w:rPr>
        <w:t xml:space="preserve"> </w:t>
      </w:r>
      <w:r>
        <w:rPr>
          <w:rFonts w:ascii="仿宋_GB2312" w:eastAsia="仿宋_GB2312" w:hAnsi="仿宋" w:hint="eastAsia"/>
          <w:color w:val="000000"/>
          <w:sz w:val="24"/>
        </w:rPr>
        <w:t>高</w:t>
      </w:r>
      <w:r>
        <w:rPr>
          <w:rFonts w:ascii="仿宋_GB2312" w:eastAsia="仿宋_GB2312" w:hAnsi="仿宋" w:hint="eastAsia"/>
          <w:color w:val="000000"/>
          <w:sz w:val="24"/>
        </w:rPr>
        <w:t xml:space="preserve">  </w:t>
      </w:r>
      <w:r>
        <w:rPr>
          <w:rFonts w:ascii="仿宋_GB2312" w:eastAsia="仿宋_GB2312" w:hAnsi="仿宋" w:hint="eastAsia"/>
          <w:color w:val="000000"/>
          <w:sz w:val="24"/>
        </w:rPr>
        <w:t>讲</w:t>
      </w:r>
      <w:r>
        <w:rPr>
          <w:rFonts w:ascii="仿宋_GB2312" w:eastAsia="仿宋_GB2312" w:hAnsi="仿宋" w:hint="eastAsia"/>
          <w:color w:val="000000"/>
          <w:sz w:val="24"/>
        </w:rPr>
        <w:t xml:space="preserve"> </w:t>
      </w:r>
      <w:r>
        <w:rPr>
          <w:rFonts w:ascii="仿宋_GB2312" w:eastAsia="仿宋_GB2312" w:hAnsi="仿宋" w:hint="eastAsia"/>
          <w:color w:val="000000"/>
          <w:sz w:val="24"/>
        </w:rPr>
        <w:t>教</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ab/>
        <w:t xml:space="preserve">   </w:t>
      </w:r>
      <w:r>
        <w:rPr>
          <w:rFonts w:ascii="仿宋_GB2312" w:eastAsia="仿宋_GB2312" w:hAnsi="仿宋" w:hint="eastAsia"/>
          <w:color w:val="000000"/>
          <w:sz w:val="24"/>
        </w:rPr>
        <w:t>李美萱</w:t>
      </w:r>
      <w:r>
        <w:rPr>
          <w:rFonts w:ascii="仿宋_GB2312" w:eastAsia="仿宋_GB2312" w:hAnsi="仿宋" w:hint="eastAsia"/>
          <w:color w:val="000000"/>
          <w:sz w:val="24"/>
        </w:rPr>
        <w:t xml:space="preserve"> </w:t>
      </w:r>
      <w:r>
        <w:rPr>
          <w:rFonts w:ascii="仿宋_GB2312" w:eastAsia="仿宋_GB2312" w:hAnsi="仿宋" w:hint="eastAsia"/>
          <w:color w:val="000000"/>
          <w:sz w:val="24"/>
        </w:rPr>
        <w:t>副教授</w:t>
      </w:r>
      <w:r>
        <w:rPr>
          <w:rFonts w:ascii="仿宋_GB2312" w:eastAsia="仿宋_GB2312" w:hAnsi="仿宋" w:hint="eastAsia"/>
          <w:color w:val="000000"/>
          <w:sz w:val="24"/>
        </w:rPr>
        <w:t xml:space="preserve"> </w:t>
      </w:r>
      <w:r>
        <w:rPr>
          <w:rFonts w:ascii="仿宋_GB2312" w:eastAsia="仿宋_GB2312" w:hAnsi="仿宋" w:hint="eastAsia"/>
          <w:color w:val="000000"/>
          <w:sz w:val="24"/>
        </w:rPr>
        <w:t>教</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500" w:firstLine="1200"/>
        <w:rPr>
          <w:rFonts w:ascii="仿宋_GB2312" w:eastAsia="仿宋_GB2312" w:hAnsi="仿宋"/>
          <w:color w:val="000000"/>
          <w:sz w:val="24"/>
        </w:rPr>
      </w:pPr>
      <w:r>
        <w:rPr>
          <w:rFonts w:ascii="仿宋_GB2312" w:eastAsia="仿宋_GB2312" w:hAnsi="仿宋" w:hint="eastAsia"/>
          <w:color w:val="000000"/>
          <w:sz w:val="24"/>
        </w:rPr>
        <w:t>薛正福</w:t>
      </w:r>
      <w:r>
        <w:rPr>
          <w:rFonts w:ascii="仿宋_GB2312" w:eastAsia="仿宋_GB2312" w:hAnsi="仿宋" w:hint="eastAsia"/>
          <w:color w:val="000000"/>
          <w:sz w:val="24"/>
        </w:rPr>
        <w:t xml:space="preserve"> </w:t>
      </w:r>
      <w:r>
        <w:rPr>
          <w:rFonts w:ascii="仿宋_GB2312" w:eastAsia="仿宋_GB2312" w:hAnsi="仿宋" w:hint="eastAsia"/>
          <w:color w:val="000000"/>
          <w:sz w:val="24"/>
        </w:rPr>
        <w:t>讲</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教</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ab/>
        <w:t xml:space="preserve">   </w:t>
      </w:r>
      <w:r>
        <w:rPr>
          <w:rFonts w:ascii="仿宋_GB2312" w:eastAsia="仿宋_GB2312" w:hAnsi="仿宋" w:hint="eastAsia"/>
          <w:color w:val="000000"/>
          <w:sz w:val="24"/>
        </w:rPr>
        <w:t>杨</w:t>
      </w:r>
      <w:r>
        <w:rPr>
          <w:rFonts w:ascii="仿宋_GB2312" w:eastAsia="仿宋_GB2312" w:hAnsi="仿宋" w:hint="eastAsia"/>
          <w:color w:val="000000"/>
          <w:sz w:val="24"/>
        </w:rPr>
        <w:t xml:space="preserve">  </w:t>
      </w:r>
      <w:r>
        <w:rPr>
          <w:rFonts w:ascii="仿宋_GB2312" w:eastAsia="仿宋_GB2312" w:hAnsi="仿宋" w:hint="eastAsia"/>
          <w:color w:val="000000"/>
          <w:sz w:val="24"/>
        </w:rPr>
        <w:t>洋</w:t>
      </w:r>
      <w:r>
        <w:rPr>
          <w:rFonts w:ascii="仿宋_GB2312" w:eastAsia="仿宋_GB2312" w:hAnsi="仿宋" w:hint="eastAsia"/>
          <w:color w:val="000000"/>
          <w:sz w:val="24"/>
        </w:rPr>
        <w:t xml:space="preserve"> </w:t>
      </w:r>
      <w:r>
        <w:rPr>
          <w:rFonts w:ascii="仿宋_GB2312" w:eastAsia="仿宋_GB2312" w:hAnsi="仿宋" w:hint="eastAsia"/>
          <w:color w:val="000000"/>
          <w:sz w:val="24"/>
        </w:rPr>
        <w:t>讲</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教</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于</w:t>
      </w:r>
      <w:r>
        <w:rPr>
          <w:rFonts w:ascii="仿宋_GB2312" w:eastAsia="仿宋_GB2312" w:hAnsi="仿宋" w:hint="eastAsia"/>
          <w:color w:val="000000"/>
          <w:sz w:val="24"/>
        </w:rPr>
        <w:t xml:space="preserve">  </w:t>
      </w:r>
      <w:r>
        <w:rPr>
          <w:rFonts w:ascii="仿宋_GB2312" w:eastAsia="仿宋_GB2312" w:hAnsi="仿宋" w:hint="eastAsia"/>
          <w:color w:val="000000"/>
          <w:sz w:val="24"/>
        </w:rPr>
        <w:t>游</w:t>
      </w:r>
      <w:r>
        <w:rPr>
          <w:rFonts w:ascii="仿宋_GB2312" w:eastAsia="仿宋_GB2312" w:hAnsi="仿宋" w:hint="eastAsia"/>
          <w:color w:val="000000"/>
          <w:sz w:val="24"/>
        </w:rPr>
        <w:t xml:space="preserve"> </w:t>
      </w:r>
      <w:r>
        <w:rPr>
          <w:rFonts w:ascii="仿宋_GB2312" w:eastAsia="仿宋_GB2312" w:hAnsi="仿宋" w:hint="eastAsia"/>
          <w:color w:val="000000"/>
          <w:sz w:val="24"/>
        </w:rPr>
        <w:t>讲</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教</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刘景欣</w:t>
      </w:r>
      <w:r>
        <w:rPr>
          <w:rFonts w:ascii="仿宋_GB2312" w:eastAsia="仿宋_GB2312" w:hAnsi="仿宋" w:hint="eastAsia"/>
          <w:color w:val="000000"/>
          <w:sz w:val="24"/>
        </w:rPr>
        <w:t xml:space="preserve"> </w:t>
      </w:r>
      <w:r>
        <w:rPr>
          <w:rFonts w:ascii="仿宋_GB2312" w:eastAsia="仿宋_GB2312" w:hAnsi="仿宋" w:hint="eastAsia"/>
          <w:color w:val="000000"/>
          <w:sz w:val="24"/>
        </w:rPr>
        <w:t>讲</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教</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李晨光</w:t>
      </w:r>
      <w:r>
        <w:rPr>
          <w:rFonts w:ascii="仿宋_GB2312" w:eastAsia="仿宋_GB2312" w:hAnsi="仿宋" w:hint="eastAsia"/>
          <w:color w:val="000000"/>
          <w:sz w:val="24"/>
        </w:rPr>
        <w:t xml:space="preserve"> </w:t>
      </w:r>
      <w:r>
        <w:rPr>
          <w:rFonts w:ascii="仿宋_GB2312" w:eastAsia="仿宋_GB2312" w:hAnsi="仿宋" w:hint="eastAsia"/>
          <w:color w:val="000000"/>
          <w:sz w:val="24"/>
        </w:rPr>
        <w:t>讲</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教</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赵爱军</w:t>
      </w:r>
      <w:r>
        <w:rPr>
          <w:rFonts w:ascii="仿宋_GB2312" w:eastAsia="仿宋_GB2312" w:hAnsi="仿宋" w:hint="eastAsia"/>
          <w:color w:val="000000"/>
          <w:sz w:val="24"/>
        </w:rPr>
        <w:t xml:space="preserve"> </w:t>
      </w:r>
      <w:r>
        <w:rPr>
          <w:rFonts w:ascii="仿宋_GB2312" w:eastAsia="仿宋_GB2312" w:hAnsi="仿宋" w:hint="eastAsia"/>
          <w:color w:val="000000"/>
          <w:sz w:val="24"/>
        </w:rPr>
        <w:t>讲</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教</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李肇萱</w:t>
      </w:r>
      <w:r>
        <w:rPr>
          <w:rFonts w:ascii="仿宋_GB2312" w:eastAsia="仿宋_GB2312" w:hAnsi="仿宋" w:hint="eastAsia"/>
          <w:color w:val="000000"/>
          <w:sz w:val="24"/>
        </w:rPr>
        <w:t xml:space="preserve"> </w:t>
      </w:r>
      <w:r>
        <w:rPr>
          <w:rFonts w:ascii="仿宋_GB2312" w:eastAsia="仿宋_GB2312" w:hAnsi="仿宋" w:hint="eastAsia"/>
          <w:color w:val="000000"/>
          <w:sz w:val="24"/>
        </w:rPr>
        <w:t>讲</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教</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500" w:firstLine="1200"/>
        <w:rPr>
          <w:rFonts w:ascii="仿宋_GB2312" w:eastAsia="仿宋_GB2312" w:hAnsi="仿宋"/>
          <w:color w:val="000000"/>
          <w:sz w:val="24"/>
        </w:rPr>
      </w:pPr>
      <w:r>
        <w:rPr>
          <w:rFonts w:ascii="仿宋_GB2312" w:eastAsia="仿宋_GB2312" w:hAnsi="仿宋" w:hint="eastAsia"/>
          <w:color w:val="000000"/>
          <w:sz w:val="24"/>
        </w:rPr>
        <w:t>王</w:t>
      </w:r>
      <w:r>
        <w:rPr>
          <w:rFonts w:ascii="仿宋_GB2312" w:eastAsia="仿宋_GB2312" w:hAnsi="仿宋" w:hint="eastAsia"/>
          <w:color w:val="000000"/>
          <w:sz w:val="24"/>
        </w:rPr>
        <w:t xml:space="preserve">  </w:t>
      </w:r>
      <w:r>
        <w:rPr>
          <w:rFonts w:ascii="仿宋_GB2312" w:eastAsia="仿宋_GB2312" w:hAnsi="仿宋" w:hint="eastAsia"/>
          <w:color w:val="000000"/>
          <w:sz w:val="24"/>
        </w:rPr>
        <w:t>博</w:t>
      </w:r>
      <w:r>
        <w:rPr>
          <w:rFonts w:ascii="仿宋_GB2312" w:eastAsia="仿宋_GB2312" w:hAnsi="仿宋" w:hint="eastAsia"/>
          <w:color w:val="000000"/>
          <w:sz w:val="24"/>
        </w:rPr>
        <w:t xml:space="preserve"> </w:t>
      </w:r>
      <w:r>
        <w:rPr>
          <w:rFonts w:ascii="仿宋_GB2312" w:eastAsia="仿宋_GB2312" w:hAnsi="仿宋" w:hint="eastAsia"/>
          <w:color w:val="000000"/>
          <w:sz w:val="24"/>
        </w:rPr>
        <w:t>讲</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教</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王芝兰</w:t>
      </w:r>
      <w:r>
        <w:rPr>
          <w:rFonts w:ascii="仿宋_GB2312" w:eastAsia="仿宋_GB2312" w:hAnsi="仿宋" w:hint="eastAsia"/>
          <w:color w:val="000000"/>
          <w:sz w:val="24"/>
        </w:rPr>
        <w:t xml:space="preserve"> </w:t>
      </w:r>
      <w:r>
        <w:rPr>
          <w:rFonts w:ascii="仿宋_GB2312" w:eastAsia="仿宋_GB2312" w:hAnsi="仿宋" w:hint="eastAsia"/>
          <w:color w:val="000000"/>
          <w:sz w:val="24"/>
        </w:rPr>
        <w:t>讲</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教</w:t>
      </w:r>
      <w:r>
        <w:rPr>
          <w:rFonts w:ascii="仿宋_GB2312" w:eastAsia="仿宋_GB2312" w:hAnsi="仿宋" w:hint="eastAsia"/>
          <w:color w:val="000000"/>
          <w:sz w:val="24"/>
        </w:rPr>
        <w:t xml:space="preserve">  </w:t>
      </w:r>
      <w:r>
        <w:rPr>
          <w:rFonts w:ascii="仿宋_GB2312" w:eastAsia="仿宋_GB2312" w:hAnsi="仿宋" w:hint="eastAsia"/>
          <w:color w:val="000000"/>
          <w:sz w:val="24"/>
        </w:rPr>
        <w:t>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2"/>
        <w:rPr>
          <w:rFonts w:ascii="仿宋_GB2312" w:eastAsia="仿宋_GB2312" w:hAnsi="仿宋"/>
          <w:b/>
          <w:color w:val="000000"/>
          <w:sz w:val="24"/>
        </w:rPr>
      </w:pPr>
      <w:r>
        <w:rPr>
          <w:rFonts w:ascii="仿宋_GB2312" w:eastAsia="仿宋_GB2312" w:hAnsi="仿宋" w:hint="eastAsia"/>
          <w:b/>
          <w:color w:val="000000"/>
          <w:sz w:val="24"/>
        </w:rPr>
        <w:t>（二）专业建设委员会名单</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主</w:t>
      </w:r>
      <w:r>
        <w:rPr>
          <w:rFonts w:ascii="仿宋_GB2312" w:eastAsia="仿宋_GB2312" w:hAnsi="仿宋" w:hint="eastAsia"/>
          <w:color w:val="000000"/>
          <w:sz w:val="24"/>
        </w:rPr>
        <w:t xml:space="preserve">  </w:t>
      </w:r>
      <w:r>
        <w:rPr>
          <w:rFonts w:ascii="仿宋_GB2312" w:eastAsia="仿宋_GB2312" w:hAnsi="仿宋" w:hint="eastAsia"/>
          <w:color w:val="000000"/>
          <w:sz w:val="24"/>
        </w:rPr>
        <w:t>任：王德海</w:t>
      </w:r>
      <w:r>
        <w:rPr>
          <w:rFonts w:ascii="仿宋_GB2312" w:eastAsia="仿宋_GB2312" w:hAnsi="仿宋" w:hint="eastAsia"/>
          <w:color w:val="000000"/>
          <w:sz w:val="24"/>
        </w:rPr>
        <w:t xml:space="preserve"> </w:t>
      </w:r>
      <w:r>
        <w:rPr>
          <w:rFonts w:ascii="仿宋_GB2312" w:eastAsia="仿宋_GB2312" w:hAnsi="仿宋" w:hint="eastAsia"/>
          <w:color w:val="000000"/>
          <w:sz w:val="24"/>
        </w:rPr>
        <w:t>副教授、系主任</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副主任：</w:t>
      </w:r>
      <w:r>
        <w:rPr>
          <w:rFonts w:ascii="仿宋_GB2312" w:eastAsia="仿宋_GB2312" w:hAnsi="仿宋" w:hint="eastAsia"/>
          <w:color w:val="000000"/>
          <w:sz w:val="24"/>
        </w:rPr>
        <w:t>哈斯花</w:t>
      </w:r>
      <w:r>
        <w:rPr>
          <w:rFonts w:ascii="仿宋_GB2312" w:eastAsia="仿宋_GB2312" w:hAnsi="仿宋" w:hint="eastAsia"/>
          <w:color w:val="000000"/>
          <w:sz w:val="24"/>
        </w:rPr>
        <w:t xml:space="preserve"> </w:t>
      </w:r>
      <w:r>
        <w:rPr>
          <w:rFonts w:ascii="仿宋_GB2312" w:eastAsia="仿宋_GB2312" w:hAnsi="仿宋" w:hint="eastAsia"/>
          <w:color w:val="000000"/>
          <w:sz w:val="24"/>
        </w:rPr>
        <w:t>教</w:t>
      </w:r>
      <w:r>
        <w:rPr>
          <w:rFonts w:ascii="仿宋_GB2312" w:eastAsia="仿宋_GB2312" w:hAnsi="仿宋" w:hint="eastAsia"/>
          <w:color w:val="000000"/>
          <w:sz w:val="24"/>
        </w:rPr>
        <w:t xml:space="preserve">  </w:t>
      </w:r>
      <w:r>
        <w:rPr>
          <w:rFonts w:ascii="仿宋_GB2312" w:eastAsia="仿宋_GB2312" w:hAnsi="仿宋" w:hint="eastAsia"/>
          <w:color w:val="000000"/>
          <w:sz w:val="24"/>
        </w:rPr>
        <w:t>授</w:t>
      </w:r>
      <w:r>
        <w:rPr>
          <w:rFonts w:ascii="仿宋_GB2312" w:eastAsia="仿宋_GB2312" w:hAnsi="仿宋" w:hint="eastAsia"/>
          <w:color w:val="000000"/>
          <w:sz w:val="24"/>
        </w:rPr>
        <w:t xml:space="preserve"> </w:t>
      </w:r>
      <w:r>
        <w:rPr>
          <w:rFonts w:ascii="仿宋_GB2312" w:eastAsia="仿宋_GB2312" w:hAnsi="仿宋" w:hint="eastAsia"/>
          <w:color w:val="000000"/>
          <w:sz w:val="24"/>
        </w:rPr>
        <w:t>系教学主任</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600" w:firstLine="1440"/>
        <w:rPr>
          <w:rFonts w:ascii="仿宋_GB2312" w:eastAsia="仿宋_GB2312" w:hAnsi="仿宋"/>
          <w:color w:val="000000"/>
          <w:sz w:val="24"/>
        </w:rPr>
      </w:pPr>
      <w:r>
        <w:rPr>
          <w:rFonts w:ascii="仿宋_GB2312" w:eastAsia="仿宋_GB2312" w:hAnsi="仿宋" w:hint="eastAsia"/>
          <w:color w:val="000000"/>
          <w:sz w:val="24"/>
        </w:rPr>
        <w:t>于</w:t>
      </w:r>
      <w:r>
        <w:rPr>
          <w:rFonts w:ascii="仿宋_GB2312" w:eastAsia="仿宋_GB2312" w:hAnsi="仿宋" w:hint="eastAsia"/>
          <w:color w:val="000000"/>
          <w:sz w:val="24"/>
        </w:rPr>
        <w:t xml:space="preserve">  </w:t>
      </w:r>
      <w:r>
        <w:rPr>
          <w:rFonts w:ascii="仿宋_GB2312" w:eastAsia="仿宋_GB2312" w:hAnsi="仿宋" w:hint="eastAsia"/>
          <w:color w:val="000000"/>
          <w:sz w:val="24"/>
        </w:rPr>
        <w:t>海</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赤峰通泰机械有限公司</w:t>
      </w:r>
    </w:p>
    <w:p w:rsidR="00CF2BEB" w:rsidRDefault="00F675C1">
      <w:pPr>
        <w:tabs>
          <w:tab w:val="left" w:pos="420"/>
        </w:tabs>
        <w:spacing w:line="360" w:lineRule="auto"/>
        <w:ind w:firstLineChars="600" w:firstLine="1440"/>
        <w:rPr>
          <w:rFonts w:ascii="仿宋_GB2312" w:eastAsia="仿宋_GB2312" w:hAnsi="仿宋"/>
          <w:color w:val="000000"/>
          <w:sz w:val="24"/>
        </w:rPr>
      </w:pPr>
      <w:r>
        <w:rPr>
          <w:rFonts w:ascii="仿宋_GB2312" w:eastAsia="仿宋_GB2312" w:hAnsi="仿宋" w:hint="eastAsia"/>
          <w:color w:val="000000"/>
          <w:sz w:val="24"/>
        </w:rPr>
        <w:t>吴</w:t>
      </w:r>
      <w:r>
        <w:rPr>
          <w:rFonts w:ascii="仿宋_GB2312" w:eastAsia="仿宋_GB2312" w:hAnsi="仿宋" w:hint="eastAsia"/>
          <w:color w:val="000000"/>
          <w:sz w:val="24"/>
        </w:rPr>
        <w:t xml:space="preserve">  </w:t>
      </w:r>
      <w:r>
        <w:rPr>
          <w:rFonts w:ascii="仿宋_GB2312" w:eastAsia="仿宋_GB2312" w:hAnsi="仿宋" w:hint="eastAsia"/>
          <w:color w:val="000000"/>
          <w:sz w:val="24"/>
        </w:rPr>
        <w:t>忠</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赤峰恒裕型钢有限公司</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成</w:t>
      </w:r>
      <w:r>
        <w:rPr>
          <w:rFonts w:ascii="仿宋_GB2312" w:eastAsia="仿宋_GB2312" w:hAnsi="仿宋" w:hint="eastAsia"/>
          <w:color w:val="000000"/>
          <w:sz w:val="24"/>
        </w:rPr>
        <w:t xml:space="preserve">  </w:t>
      </w:r>
      <w:r>
        <w:rPr>
          <w:rFonts w:ascii="仿宋_GB2312" w:eastAsia="仿宋_GB2312" w:hAnsi="仿宋" w:hint="eastAsia"/>
          <w:color w:val="000000"/>
          <w:sz w:val="24"/>
        </w:rPr>
        <w:t>员：</w:t>
      </w:r>
      <w:r>
        <w:rPr>
          <w:rFonts w:ascii="仿宋_GB2312" w:eastAsia="仿宋_GB2312" w:hAnsi="仿宋" w:hint="eastAsia"/>
          <w:color w:val="000000"/>
          <w:sz w:val="24"/>
        </w:rPr>
        <w:t xml:space="preserve">   </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曹毅杰</w:t>
      </w:r>
      <w:r>
        <w:rPr>
          <w:rFonts w:ascii="仿宋_GB2312" w:eastAsia="仿宋_GB2312" w:hAnsi="仿宋" w:hint="eastAsia"/>
          <w:color w:val="000000"/>
          <w:sz w:val="24"/>
        </w:rPr>
        <w:t xml:space="preserve"> </w:t>
      </w:r>
      <w:r>
        <w:rPr>
          <w:rFonts w:ascii="仿宋_GB2312" w:eastAsia="仿宋_GB2312" w:hAnsi="仿宋" w:hint="eastAsia"/>
          <w:color w:val="000000"/>
          <w:sz w:val="24"/>
        </w:rPr>
        <w:t>教授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刘雅君</w:t>
      </w:r>
      <w:r>
        <w:rPr>
          <w:rFonts w:ascii="仿宋_GB2312" w:eastAsia="仿宋_GB2312" w:hAnsi="仿宋" w:hint="eastAsia"/>
          <w:color w:val="000000"/>
          <w:sz w:val="24"/>
        </w:rPr>
        <w:t xml:space="preserve"> </w:t>
      </w:r>
      <w:r>
        <w:rPr>
          <w:rFonts w:ascii="仿宋_GB2312" w:eastAsia="仿宋_GB2312" w:hAnsi="仿宋" w:hint="eastAsia"/>
          <w:color w:val="000000"/>
          <w:sz w:val="24"/>
        </w:rPr>
        <w:t>高讲</w:t>
      </w:r>
      <w:r>
        <w:rPr>
          <w:rFonts w:ascii="仿宋_GB2312" w:eastAsia="仿宋_GB2312" w:hAnsi="仿宋" w:hint="eastAsia"/>
          <w:color w:val="000000"/>
          <w:sz w:val="24"/>
        </w:rPr>
        <w:t xml:space="preserve"> </w:t>
      </w:r>
      <w:r>
        <w:rPr>
          <w:rFonts w:ascii="仿宋_GB2312" w:eastAsia="仿宋_GB2312" w:hAnsi="仿宋" w:hint="eastAsia"/>
          <w:color w:val="000000"/>
          <w:sz w:val="24"/>
        </w:rPr>
        <w:t>教师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郭喜荣</w:t>
      </w:r>
      <w:r>
        <w:rPr>
          <w:rFonts w:ascii="仿宋_GB2312" w:eastAsia="仿宋_GB2312" w:hAnsi="仿宋" w:hint="eastAsia"/>
          <w:color w:val="000000"/>
          <w:sz w:val="24"/>
        </w:rPr>
        <w:t xml:space="preserve"> </w:t>
      </w:r>
      <w:r>
        <w:rPr>
          <w:rFonts w:ascii="仿宋_GB2312" w:eastAsia="仿宋_GB2312" w:hAnsi="仿宋" w:hint="eastAsia"/>
          <w:color w:val="000000"/>
          <w:sz w:val="24"/>
        </w:rPr>
        <w:t>高讲</w:t>
      </w:r>
      <w:r>
        <w:rPr>
          <w:rFonts w:ascii="仿宋_GB2312" w:eastAsia="仿宋_GB2312" w:hAnsi="仿宋" w:hint="eastAsia"/>
          <w:color w:val="000000"/>
          <w:sz w:val="24"/>
        </w:rPr>
        <w:t xml:space="preserve"> </w:t>
      </w:r>
      <w:r>
        <w:rPr>
          <w:rFonts w:ascii="仿宋_GB2312" w:eastAsia="仿宋_GB2312" w:hAnsi="仿宋" w:hint="eastAsia"/>
          <w:color w:val="000000"/>
          <w:sz w:val="24"/>
        </w:rPr>
        <w:t>教师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李美萱</w:t>
      </w:r>
      <w:r>
        <w:rPr>
          <w:rFonts w:ascii="仿宋_GB2312" w:eastAsia="仿宋_GB2312" w:hAnsi="仿宋" w:hint="eastAsia"/>
          <w:color w:val="000000"/>
          <w:sz w:val="24"/>
        </w:rPr>
        <w:t xml:space="preserve"> </w:t>
      </w:r>
      <w:r>
        <w:rPr>
          <w:rFonts w:ascii="仿宋_GB2312" w:eastAsia="仿宋_GB2312" w:hAnsi="仿宋" w:hint="eastAsia"/>
          <w:color w:val="000000"/>
          <w:sz w:val="24"/>
        </w:rPr>
        <w:t>副教授</w:t>
      </w:r>
      <w:r>
        <w:rPr>
          <w:rFonts w:ascii="仿宋_GB2312" w:eastAsia="仿宋_GB2312" w:hAnsi="仿宋" w:hint="eastAsia"/>
          <w:color w:val="000000"/>
          <w:sz w:val="24"/>
        </w:rPr>
        <w:t xml:space="preserve"> </w:t>
      </w:r>
      <w:r>
        <w:rPr>
          <w:rFonts w:ascii="仿宋_GB2312" w:eastAsia="仿宋_GB2312" w:hAnsi="仿宋" w:hint="eastAsia"/>
          <w:color w:val="000000"/>
          <w:sz w:val="24"/>
        </w:rPr>
        <w:t>教师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吕宏立</w:t>
      </w:r>
      <w:r>
        <w:rPr>
          <w:rFonts w:ascii="仿宋_GB2312" w:eastAsia="仿宋_GB2312" w:hAnsi="仿宋" w:hint="eastAsia"/>
          <w:color w:val="000000"/>
          <w:sz w:val="24"/>
        </w:rPr>
        <w:t xml:space="preserve"> </w:t>
      </w:r>
      <w:r>
        <w:rPr>
          <w:rFonts w:ascii="仿宋_GB2312" w:eastAsia="仿宋_GB2312" w:hAnsi="仿宋" w:hint="eastAsia"/>
          <w:color w:val="000000"/>
          <w:sz w:val="24"/>
        </w:rPr>
        <w:t>高讲</w:t>
      </w:r>
      <w:r>
        <w:rPr>
          <w:rFonts w:ascii="仿宋_GB2312" w:eastAsia="仿宋_GB2312" w:hAnsi="仿宋" w:hint="eastAsia"/>
          <w:color w:val="000000"/>
          <w:sz w:val="24"/>
        </w:rPr>
        <w:t xml:space="preserve"> </w:t>
      </w:r>
      <w:r>
        <w:rPr>
          <w:rFonts w:ascii="仿宋_GB2312" w:eastAsia="仿宋_GB2312" w:hAnsi="仿宋" w:hint="eastAsia"/>
          <w:color w:val="000000"/>
          <w:sz w:val="24"/>
        </w:rPr>
        <w:t>教师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600" w:firstLine="1440"/>
        <w:rPr>
          <w:rFonts w:ascii="仿宋_GB2312" w:eastAsia="仿宋_GB2312" w:hAnsi="仿宋"/>
          <w:color w:val="000000"/>
          <w:sz w:val="24"/>
        </w:rPr>
      </w:pPr>
      <w:r>
        <w:rPr>
          <w:rFonts w:ascii="仿宋_GB2312" w:eastAsia="仿宋_GB2312" w:hAnsi="仿宋" w:hint="eastAsia"/>
          <w:color w:val="000000"/>
          <w:sz w:val="24"/>
        </w:rPr>
        <w:t>李</w:t>
      </w:r>
      <w:r>
        <w:rPr>
          <w:rFonts w:ascii="仿宋_GB2312" w:eastAsia="仿宋_GB2312" w:hAnsi="仿宋" w:hint="eastAsia"/>
          <w:color w:val="000000"/>
          <w:sz w:val="24"/>
        </w:rPr>
        <w:t xml:space="preserve">  </w:t>
      </w:r>
      <w:r>
        <w:rPr>
          <w:rFonts w:ascii="仿宋_GB2312" w:eastAsia="仿宋_GB2312" w:hAnsi="仿宋" w:hint="eastAsia"/>
          <w:color w:val="000000"/>
          <w:sz w:val="24"/>
        </w:rPr>
        <w:t>楠</w:t>
      </w:r>
      <w:r>
        <w:rPr>
          <w:rFonts w:ascii="仿宋_GB2312" w:eastAsia="仿宋_GB2312" w:hAnsi="仿宋" w:hint="eastAsia"/>
          <w:color w:val="000000"/>
          <w:sz w:val="24"/>
        </w:rPr>
        <w:t xml:space="preserve"> </w:t>
      </w:r>
      <w:r>
        <w:rPr>
          <w:rFonts w:ascii="仿宋_GB2312" w:eastAsia="仿宋_GB2312" w:hAnsi="仿宋" w:hint="eastAsia"/>
          <w:color w:val="000000"/>
          <w:sz w:val="24"/>
        </w:rPr>
        <w:t>高讲</w:t>
      </w:r>
      <w:r>
        <w:rPr>
          <w:rFonts w:ascii="仿宋_GB2312" w:eastAsia="仿宋_GB2312" w:hAnsi="仿宋" w:hint="eastAsia"/>
          <w:color w:val="000000"/>
          <w:sz w:val="24"/>
        </w:rPr>
        <w:t xml:space="preserve"> </w:t>
      </w:r>
      <w:r>
        <w:rPr>
          <w:rFonts w:ascii="仿宋_GB2312" w:eastAsia="仿宋_GB2312" w:hAnsi="仿宋" w:hint="eastAsia"/>
          <w:color w:val="000000"/>
          <w:sz w:val="24"/>
        </w:rPr>
        <w:t>教师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薛正福</w:t>
      </w:r>
      <w:r>
        <w:rPr>
          <w:rFonts w:ascii="仿宋_GB2312" w:eastAsia="仿宋_GB2312" w:hAnsi="仿宋" w:hint="eastAsia"/>
          <w:color w:val="000000"/>
          <w:sz w:val="24"/>
        </w:rPr>
        <w:t xml:space="preserve"> </w:t>
      </w:r>
      <w:r>
        <w:rPr>
          <w:rFonts w:ascii="仿宋_GB2312" w:eastAsia="仿宋_GB2312" w:hAnsi="仿宋" w:hint="eastAsia"/>
          <w:color w:val="000000"/>
          <w:sz w:val="24"/>
        </w:rPr>
        <w:t>讲师</w:t>
      </w:r>
      <w:r>
        <w:rPr>
          <w:rFonts w:ascii="仿宋_GB2312" w:eastAsia="仿宋_GB2312" w:hAnsi="仿宋" w:hint="eastAsia"/>
          <w:color w:val="000000"/>
          <w:sz w:val="24"/>
        </w:rPr>
        <w:t xml:space="preserve"> </w:t>
      </w:r>
      <w:r>
        <w:rPr>
          <w:rFonts w:ascii="仿宋_GB2312" w:eastAsia="仿宋_GB2312" w:hAnsi="仿宋" w:hint="eastAsia"/>
          <w:color w:val="000000"/>
          <w:sz w:val="24"/>
        </w:rPr>
        <w:t>教师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戴云龙</w:t>
      </w:r>
      <w:r>
        <w:rPr>
          <w:rFonts w:ascii="仿宋_GB2312" w:eastAsia="仿宋_GB2312" w:hAnsi="仿宋" w:hint="eastAsia"/>
          <w:color w:val="000000"/>
          <w:sz w:val="24"/>
        </w:rPr>
        <w:t xml:space="preserve"> </w:t>
      </w:r>
      <w:r>
        <w:rPr>
          <w:rFonts w:ascii="仿宋_GB2312" w:eastAsia="仿宋_GB2312" w:hAnsi="仿宋" w:hint="eastAsia"/>
          <w:color w:val="000000"/>
          <w:sz w:val="24"/>
        </w:rPr>
        <w:t>高讲</w:t>
      </w:r>
      <w:r>
        <w:rPr>
          <w:rFonts w:ascii="仿宋_GB2312" w:eastAsia="仿宋_GB2312" w:hAnsi="仿宋" w:hint="eastAsia"/>
          <w:color w:val="000000"/>
          <w:sz w:val="24"/>
        </w:rPr>
        <w:t xml:space="preserve"> </w:t>
      </w:r>
      <w:r>
        <w:rPr>
          <w:rFonts w:ascii="仿宋_GB2312" w:eastAsia="仿宋_GB2312" w:hAnsi="仿宋" w:hint="eastAsia"/>
          <w:color w:val="000000"/>
          <w:sz w:val="24"/>
        </w:rPr>
        <w:t>教师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杨</w:t>
      </w:r>
      <w:r>
        <w:rPr>
          <w:rFonts w:ascii="仿宋_GB2312" w:eastAsia="仿宋_GB2312" w:hAnsi="仿宋" w:hint="eastAsia"/>
          <w:color w:val="000000"/>
          <w:sz w:val="24"/>
        </w:rPr>
        <w:t xml:space="preserve">  </w:t>
      </w:r>
      <w:r>
        <w:rPr>
          <w:rFonts w:ascii="仿宋_GB2312" w:eastAsia="仿宋_GB2312" w:hAnsi="仿宋" w:hint="eastAsia"/>
          <w:color w:val="000000"/>
          <w:sz w:val="24"/>
        </w:rPr>
        <w:t>洋</w:t>
      </w:r>
      <w:r>
        <w:rPr>
          <w:rFonts w:ascii="仿宋_GB2312" w:eastAsia="仿宋_GB2312" w:hAnsi="仿宋" w:hint="eastAsia"/>
          <w:color w:val="000000"/>
          <w:sz w:val="24"/>
        </w:rPr>
        <w:t xml:space="preserve"> </w:t>
      </w:r>
      <w:r>
        <w:rPr>
          <w:rFonts w:ascii="仿宋_GB2312" w:eastAsia="仿宋_GB2312" w:hAnsi="仿宋" w:hint="eastAsia"/>
          <w:color w:val="000000"/>
          <w:sz w:val="24"/>
        </w:rPr>
        <w:t>讲师</w:t>
      </w:r>
      <w:r>
        <w:rPr>
          <w:rFonts w:ascii="仿宋_GB2312" w:eastAsia="仿宋_GB2312" w:hAnsi="仿宋" w:hint="eastAsia"/>
          <w:color w:val="000000"/>
          <w:sz w:val="24"/>
        </w:rPr>
        <w:t xml:space="preserve"> </w:t>
      </w:r>
      <w:r>
        <w:rPr>
          <w:rFonts w:ascii="仿宋_GB2312" w:eastAsia="仿宋_GB2312" w:hAnsi="仿宋" w:hint="eastAsia"/>
          <w:color w:val="000000"/>
          <w:sz w:val="24"/>
        </w:rPr>
        <w:t>教师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F675C1">
      <w:pPr>
        <w:tabs>
          <w:tab w:val="left" w:pos="4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        </w:t>
      </w:r>
      <w:r>
        <w:rPr>
          <w:rFonts w:ascii="仿宋_GB2312" w:eastAsia="仿宋_GB2312" w:hAnsi="仿宋" w:hint="eastAsia"/>
          <w:color w:val="000000"/>
          <w:sz w:val="24"/>
        </w:rPr>
        <w:t>孙</w:t>
      </w:r>
      <w:r>
        <w:rPr>
          <w:rFonts w:ascii="仿宋_GB2312" w:eastAsia="仿宋_GB2312" w:hAnsi="仿宋" w:hint="eastAsia"/>
          <w:color w:val="000000"/>
          <w:sz w:val="24"/>
        </w:rPr>
        <w:t xml:space="preserve">  </w:t>
      </w:r>
      <w:r>
        <w:rPr>
          <w:rFonts w:ascii="仿宋_GB2312" w:eastAsia="仿宋_GB2312" w:hAnsi="仿宋" w:hint="eastAsia"/>
          <w:color w:val="000000"/>
          <w:sz w:val="24"/>
        </w:rPr>
        <w:t>猛</w:t>
      </w:r>
      <w:r>
        <w:rPr>
          <w:rFonts w:ascii="仿宋_GB2312" w:eastAsia="仿宋_GB2312" w:hAnsi="仿宋" w:hint="eastAsia"/>
          <w:color w:val="000000"/>
          <w:sz w:val="24"/>
        </w:rPr>
        <w:t xml:space="preserve"> </w:t>
      </w:r>
      <w:r>
        <w:rPr>
          <w:rFonts w:ascii="仿宋_GB2312" w:eastAsia="仿宋_GB2312" w:hAnsi="仿宋" w:hint="eastAsia"/>
          <w:color w:val="000000"/>
          <w:sz w:val="24"/>
        </w:rPr>
        <w:t>讲师</w:t>
      </w:r>
      <w:r>
        <w:rPr>
          <w:rFonts w:ascii="仿宋_GB2312" w:eastAsia="仿宋_GB2312" w:hAnsi="仿宋" w:hint="eastAsia"/>
          <w:color w:val="000000"/>
          <w:sz w:val="24"/>
        </w:rPr>
        <w:t xml:space="preserve"> </w:t>
      </w:r>
      <w:r>
        <w:rPr>
          <w:rFonts w:ascii="仿宋_GB2312" w:eastAsia="仿宋_GB2312" w:hAnsi="仿宋" w:hint="eastAsia"/>
          <w:color w:val="000000"/>
          <w:sz w:val="24"/>
        </w:rPr>
        <w:t>教师</w:t>
      </w:r>
      <w:r>
        <w:rPr>
          <w:rFonts w:ascii="仿宋_GB2312" w:eastAsia="仿宋_GB2312" w:hAnsi="仿宋" w:hint="eastAsia"/>
          <w:color w:val="000000"/>
          <w:sz w:val="24"/>
        </w:rPr>
        <w:t xml:space="preserve"> </w:t>
      </w:r>
      <w:r>
        <w:rPr>
          <w:rFonts w:ascii="仿宋_GB2312" w:eastAsia="仿宋_GB2312" w:hAnsi="仿宋" w:hint="eastAsia"/>
          <w:color w:val="000000"/>
          <w:sz w:val="24"/>
        </w:rPr>
        <w:t>赤峰工业职业技术学院</w:t>
      </w:r>
    </w:p>
    <w:p w:rsidR="00CF2BEB" w:rsidRDefault="00CF2BEB">
      <w:pPr>
        <w:rPr>
          <w:rFonts w:ascii="宋体" w:hAnsi="宋体"/>
          <w:color w:val="000000"/>
          <w:sz w:val="32"/>
          <w:szCs w:val="32"/>
        </w:rPr>
      </w:pPr>
    </w:p>
    <w:p w:rsidR="00CF2BEB" w:rsidRDefault="00CF2BEB">
      <w:pPr>
        <w:rPr>
          <w:rFonts w:ascii="宋体" w:hAnsi="宋体"/>
          <w:color w:val="000000"/>
          <w:sz w:val="32"/>
          <w:szCs w:val="32"/>
        </w:rPr>
      </w:pPr>
    </w:p>
    <w:p w:rsidR="00CF2BEB" w:rsidRDefault="00CF2BEB">
      <w:pPr>
        <w:rPr>
          <w:rFonts w:ascii="宋体" w:hAnsi="宋体"/>
          <w:color w:val="000000"/>
          <w:sz w:val="32"/>
          <w:szCs w:val="32"/>
        </w:rPr>
      </w:pPr>
    </w:p>
    <w:p w:rsidR="00CF2BEB" w:rsidRDefault="00CF2BEB">
      <w:bookmarkStart w:id="0" w:name="_GoBack"/>
      <w:bookmarkEnd w:id="0"/>
    </w:p>
    <w:sectPr w:rsidR="00CF2BEB">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675C1">
      <w:r>
        <w:separator/>
      </w:r>
    </w:p>
  </w:endnote>
  <w:endnote w:type="continuationSeparator" w:id="0">
    <w:p w:rsidR="00000000" w:rsidRDefault="00F6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EB" w:rsidRDefault="00F675C1">
    <w:pPr>
      <w:pStyle w:val="a5"/>
      <w:jc w:val="center"/>
    </w:pPr>
    <w:r>
      <w:fldChar w:fldCharType="begin"/>
    </w:r>
    <w:r>
      <w:instrText xml:space="preserve"> PAGE   \* MERGEFORMAT </w:instrText>
    </w:r>
    <w:r>
      <w:fldChar w:fldCharType="separate"/>
    </w:r>
    <w:r w:rsidRPr="00F675C1">
      <w:rPr>
        <w:noProof/>
        <w:lang w:val="zh-CN"/>
      </w:rPr>
      <w:t>22</w:t>
    </w:r>
    <w:r>
      <w:fldChar w:fldCharType="end"/>
    </w:r>
  </w:p>
  <w:p w:rsidR="00CF2BEB" w:rsidRDefault="00CF2BE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675C1">
      <w:r>
        <w:separator/>
      </w:r>
    </w:p>
  </w:footnote>
  <w:footnote w:type="continuationSeparator" w:id="0">
    <w:p w:rsidR="00000000" w:rsidRDefault="00F675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EB" w:rsidRDefault="00CF2BEB">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D4DCF"/>
    <w:multiLevelType w:val="singleLevel"/>
    <w:tmpl w:val="9C8D4DCF"/>
    <w:lvl w:ilvl="0">
      <w:start w:val="1"/>
      <w:numFmt w:val="decimal"/>
      <w:suff w:val="nothing"/>
      <w:lvlText w:val="%1）"/>
      <w:lvlJc w:val="left"/>
    </w:lvl>
  </w:abstractNum>
  <w:abstractNum w:abstractNumId="1" w15:restartNumberingAfterBreak="0">
    <w:nsid w:val="A0F7CBFF"/>
    <w:multiLevelType w:val="singleLevel"/>
    <w:tmpl w:val="A0F7CBFF"/>
    <w:lvl w:ilvl="0">
      <w:start w:val="1"/>
      <w:numFmt w:val="decimal"/>
      <w:suff w:val="nothing"/>
      <w:lvlText w:val="（%1）"/>
      <w:lvlJc w:val="left"/>
    </w:lvl>
  </w:abstractNum>
  <w:abstractNum w:abstractNumId="2" w15:restartNumberingAfterBreak="0">
    <w:nsid w:val="B0D6535D"/>
    <w:multiLevelType w:val="singleLevel"/>
    <w:tmpl w:val="B0D6535D"/>
    <w:lvl w:ilvl="0">
      <w:start w:val="8"/>
      <w:numFmt w:val="chineseCounting"/>
      <w:suff w:val="nothing"/>
      <w:lvlText w:val="%1、"/>
      <w:lvlJc w:val="left"/>
      <w:rPr>
        <w:rFonts w:hint="eastAsia"/>
      </w:rPr>
    </w:lvl>
  </w:abstractNum>
  <w:abstractNum w:abstractNumId="3" w15:restartNumberingAfterBreak="0">
    <w:nsid w:val="DBA5D8DD"/>
    <w:multiLevelType w:val="singleLevel"/>
    <w:tmpl w:val="DBA5D8DD"/>
    <w:lvl w:ilvl="0">
      <w:start w:val="1"/>
      <w:numFmt w:val="decimal"/>
      <w:suff w:val="nothing"/>
      <w:lvlText w:val="（%1）"/>
      <w:lvlJc w:val="left"/>
    </w:lvl>
  </w:abstractNum>
  <w:abstractNum w:abstractNumId="4" w15:restartNumberingAfterBreak="0">
    <w:nsid w:val="E6D699BC"/>
    <w:multiLevelType w:val="singleLevel"/>
    <w:tmpl w:val="E6D699BC"/>
    <w:lvl w:ilvl="0">
      <w:start w:val="1"/>
      <w:numFmt w:val="decimal"/>
      <w:suff w:val="nothing"/>
      <w:lvlText w:val="（%1）"/>
      <w:lvlJc w:val="left"/>
    </w:lvl>
  </w:abstractNum>
  <w:abstractNum w:abstractNumId="5" w15:restartNumberingAfterBreak="0">
    <w:nsid w:val="EFB50C02"/>
    <w:multiLevelType w:val="singleLevel"/>
    <w:tmpl w:val="EFB50C02"/>
    <w:lvl w:ilvl="0">
      <w:start w:val="1"/>
      <w:numFmt w:val="decimal"/>
      <w:suff w:val="nothing"/>
      <w:lvlText w:val="%1、"/>
      <w:lvlJc w:val="left"/>
    </w:lvl>
  </w:abstractNum>
  <w:abstractNum w:abstractNumId="6" w15:restartNumberingAfterBreak="0">
    <w:nsid w:val="20F70407"/>
    <w:multiLevelType w:val="singleLevel"/>
    <w:tmpl w:val="20F70407"/>
    <w:lvl w:ilvl="0">
      <w:start w:val="9"/>
      <w:numFmt w:val="chineseCounting"/>
      <w:suff w:val="nothing"/>
      <w:lvlText w:val="%1、"/>
      <w:lvlJc w:val="left"/>
      <w:rPr>
        <w:rFonts w:hint="eastAsia"/>
      </w:rPr>
    </w:lvl>
  </w:abstractNum>
  <w:abstractNum w:abstractNumId="7" w15:restartNumberingAfterBreak="0">
    <w:nsid w:val="3098ED6C"/>
    <w:multiLevelType w:val="singleLevel"/>
    <w:tmpl w:val="3098ED6C"/>
    <w:lvl w:ilvl="0">
      <w:start w:val="1"/>
      <w:numFmt w:val="decimal"/>
      <w:suff w:val="nothing"/>
      <w:lvlText w:val="（%1）"/>
      <w:lvlJc w:val="left"/>
    </w:lvl>
  </w:abstractNum>
  <w:abstractNum w:abstractNumId="8" w15:restartNumberingAfterBreak="0">
    <w:nsid w:val="3682FD33"/>
    <w:multiLevelType w:val="singleLevel"/>
    <w:tmpl w:val="3682FD33"/>
    <w:lvl w:ilvl="0">
      <w:start w:val="1"/>
      <w:numFmt w:val="decimal"/>
      <w:suff w:val="nothing"/>
      <w:lvlText w:val="%1、"/>
      <w:lvlJc w:val="left"/>
      <w:pPr>
        <w:ind w:left="105" w:firstLine="0"/>
      </w:pPr>
    </w:lvl>
  </w:abstractNum>
  <w:abstractNum w:abstractNumId="9" w15:restartNumberingAfterBreak="0">
    <w:nsid w:val="410CB793"/>
    <w:multiLevelType w:val="singleLevel"/>
    <w:tmpl w:val="410CB793"/>
    <w:lvl w:ilvl="0">
      <w:start w:val="1"/>
      <w:numFmt w:val="decimal"/>
      <w:suff w:val="nothing"/>
      <w:lvlText w:val="%1、"/>
      <w:lvlJc w:val="left"/>
    </w:lvl>
  </w:abstractNum>
  <w:num w:numId="1">
    <w:abstractNumId w:val="0"/>
  </w:num>
  <w:num w:numId="2">
    <w:abstractNumId w:val="1"/>
  </w:num>
  <w:num w:numId="3">
    <w:abstractNumId w:val="2"/>
  </w:num>
  <w:num w:numId="4">
    <w:abstractNumId w:val="6"/>
  </w:num>
  <w:num w:numId="5">
    <w:abstractNumId w:val="5"/>
  </w:num>
  <w:num w:numId="6">
    <w:abstractNumId w:val="9"/>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B560B"/>
    <w:rsid w:val="00CF2BEB"/>
    <w:rsid w:val="00F675C1"/>
    <w:rsid w:val="0107421E"/>
    <w:rsid w:val="02112566"/>
    <w:rsid w:val="04C744B9"/>
    <w:rsid w:val="0BF90243"/>
    <w:rsid w:val="0C1016C5"/>
    <w:rsid w:val="0C961DD6"/>
    <w:rsid w:val="0C985810"/>
    <w:rsid w:val="0E135C6E"/>
    <w:rsid w:val="0EED0686"/>
    <w:rsid w:val="0FE45723"/>
    <w:rsid w:val="10BF46AF"/>
    <w:rsid w:val="115D7D0B"/>
    <w:rsid w:val="12795291"/>
    <w:rsid w:val="132028E4"/>
    <w:rsid w:val="135F0FFE"/>
    <w:rsid w:val="13C23851"/>
    <w:rsid w:val="163A68A8"/>
    <w:rsid w:val="169F0F80"/>
    <w:rsid w:val="18B137E0"/>
    <w:rsid w:val="18BB5E62"/>
    <w:rsid w:val="1CDE4D57"/>
    <w:rsid w:val="1D21428E"/>
    <w:rsid w:val="1F5A739D"/>
    <w:rsid w:val="22C94235"/>
    <w:rsid w:val="23B821C1"/>
    <w:rsid w:val="24DE0754"/>
    <w:rsid w:val="25163EB3"/>
    <w:rsid w:val="2E240456"/>
    <w:rsid w:val="2F023797"/>
    <w:rsid w:val="315A0E96"/>
    <w:rsid w:val="335F4381"/>
    <w:rsid w:val="33BF552C"/>
    <w:rsid w:val="33C01C58"/>
    <w:rsid w:val="346F032C"/>
    <w:rsid w:val="378337FA"/>
    <w:rsid w:val="39397039"/>
    <w:rsid w:val="39554826"/>
    <w:rsid w:val="3A190BCA"/>
    <w:rsid w:val="3A6F2205"/>
    <w:rsid w:val="3B055D76"/>
    <w:rsid w:val="3B881B2B"/>
    <w:rsid w:val="3D06787F"/>
    <w:rsid w:val="3D345834"/>
    <w:rsid w:val="40EE3187"/>
    <w:rsid w:val="41C2094C"/>
    <w:rsid w:val="43C601A7"/>
    <w:rsid w:val="43ED54CE"/>
    <w:rsid w:val="45B60106"/>
    <w:rsid w:val="463C14F2"/>
    <w:rsid w:val="469121D9"/>
    <w:rsid w:val="46AC0035"/>
    <w:rsid w:val="471A0786"/>
    <w:rsid w:val="47250382"/>
    <w:rsid w:val="4BF35199"/>
    <w:rsid w:val="4D190677"/>
    <w:rsid w:val="4E1A670A"/>
    <w:rsid w:val="4E4C5F2D"/>
    <w:rsid w:val="4ECF4A1F"/>
    <w:rsid w:val="4ED62A27"/>
    <w:rsid w:val="4F103510"/>
    <w:rsid w:val="4F896A0A"/>
    <w:rsid w:val="4F916333"/>
    <w:rsid w:val="4FB10F83"/>
    <w:rsid w:val="50A26F87"/>
    <w:rsid w:val="50BA2A28"/>
    <w:rsid w:val="51EF1FA4"/>
    <w:rsid w:val="52457406"/>
    <w:rsid w:val="541C620E"/>
    <w:rsid w:val="55945563"/>
    <w:rsid w:val="597961EC"/>
    <w:rsid w:val="5A522FDD"/>
    <w:rsid w:val="5AE458B0"/>
    <w:rsid w:val="5BD66FBD"/>
    <w:rsid w:val="5C9A4C57"/>
    <w:rsid w:val="5D9471DA"/>
    <w:rsid w:val="5DCF5A5D"/>
    <w:rsid w:val="61292279"/>
    <w:rsid w:val="61317778"/>
    <w:rsid w:val="629B210B"/>
    <w:rsid w:val="643854C7"/>
    <w:rsid w:val="648C6BA8"/>
    <w:rsid w:val="65C71623"/>
    <w:rsid w:val="66ED3AA4"/>
    <w:rsid w:val="67B72498"/>
    <w:rsid w:val="68C36C91"/>
    <w:rsid w:val="6D25424F"/>
    <w:rsid w:val="6D3C4496"/>
    <w:rsid w:val="6E877A5B"/>
    <w:rsid w:val="71D81F44"/>
    <w:rsid w:val="74301359"/>
    <w:rsid w:val="74B95C94"/>
    <w:rsid w:val="769B560B"/>
    <w:rsid w:val="7C0D3456"/>
    <w:rsid w:val="7FC3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138F3"/>
  <w15:docId w15:val="{2F818ACD-FB31-47AF-9F30-3CCCA9D1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unhideWhenUsed="1" w:qFormat="1"/>
    <w:lsdException w:name="Body Text Inde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pPr>
      <w:spacing w:after="120"/>
    </w:pPr>
  </w:style>
  <w:style w:type="paragraph" w:styleId="a4">
    <w:name w:val="Body Text Indent"/>
    <w:basedOn w:val="a"/>
    <w:qFormat/>
    <w:pPr>
      <w:ind w:firstLineChars="200" w:firstLine="420"/>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800080"/>
      <w:u w:val="none"/>
    </w:rPr>
  </w:style>
  <w:style w:type="character" w:styleId="aa">
    <w:name w:val="Hyperlink"/>
    <w:basedOn w:val="a0"/>
    <w:qFormat/>
    <w:rPr>
      <w:color w:val="0000FF"/>
      <w:u w:val="none"/>
    </w:rPr>
  </w:style>
  <w:style w:type="paragraph" w:customStyle="1" w:styleId="Style2">
    <w:name w:val="_Style 2"/>
    <w:uiPriority w:val="99"/>
    <w:semiHidden/>
    <w:qFormat/>
    <w:rPr>
      <w:kern w:val="2"/>
      <w:sz w:val="21"/>
      <w:szCs w:val="24"/>
    </w:rPr>
  </w:style>
  <w:style w:type="paragraph" w:customStyle="1" w:styleId="2">
    <w:name w:val="正文文本 (2)"/>
    <w:basedOn w:val="a"/>
    <w:qFormat/>
    <w:pPr>
      <w:widowControl/>
      <w:shd w:val="clear" w:color="auto" w:fill="FFFFFF"/>
      <w:spacing w:line="526" w:lineRule="exact"/>
      <w:ind w:hanging="600"/>
      <w:jc w:val="distribute"/>
    </w:pPr>
    <w:rPr>
      <w:rFonts w:ascii="黑体" w:eastAsia="黑体" w:hAnsi="黑体"/>
      <w:kern w:val="0"/>
      <w:szCs w:val="21"/>
    </w:rPr>
  </w:style>
  <w:style w:type="paragraph" w:styleId="ab">
    <w:name w:val="List Paragraph"/>
    <w:basedOn w:val="a"/>
    <w:uiPriority w:val="99"/>
    <w:unhideWhenUsed/>
    <w:qFormat/>
    <w:pPr>
      <w:ind w:firstLineChars="200" w:firstLine="420"/>
    </w:pPr>
  </w:style>
  <w:style w:type="paragraph" w:customStyle="1" w:styleId="ac">
    <w:name w:val="表内容"/>
    <w:basedOn w:val="a"/>
    <w:qFormat/>
    <w:pPr>
      <w:spacing w:line="240" w:lineRule="exact"/>
      <w:ind w:firstLineChars="100" w:firstLine="100"/>
    </w:pPr>
    <w:rPr>
      <w:szCs w:val="21"/>
    </w:rPr>
  </w:style>
  <w:style w:type="paragraph" w:customStyle="1" w:styleId="ad">
    <w:name w:val="表内容行距"/>
    <w:basedOn w:val="ac"/>
    <w:qFormat/>
    <w:pPr>
      <w:spacing w:line="340" w:lineRule="exact"/>
    </w:pPr>
  </w:style>
  <w:style w:type="paragraph" w:customStyle="1" w:styleId="ae">
    <w:name w:val="表文"/>
    <w:basedOn w:val="a"/>
    <w:qFormat/>
    <w:pPr>
      <w:tabs>
        <w:tab w:val="left" w:pos="426"/>
        <w:tab w:val="left" w:pos="709"/>
      </w:tabs>
      <w:spacing w:line="320" w:lineRule="atLeast"/>
    </w:pPr>
    <w:rPr>
      <w:rFonts w:ascii="Calibri" w:hAnsi="Calibri"/>
      <w:positio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2609</Words>
  <Characters>14872</Characters>
  <Application>Microsoft Office Word</Application>
  <DocSecurity>0</DocSecurity>
  <Lines>123</Lines>
  <Paragraphs>34</Paragraphs>
  <ScaleCrop>false</ScaleCrop>
  <Company>lenovo.com</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2019-06-12T12:12:00Z</dcterms:created>
  <dcterms:modified xsi:type="dcterms:W3CDTF">2022-05-10T00:59:00Z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B3EFA81BCD96499BBF7D338C05EA1CE7</vt:lpwstr>
  </property>
</Properties>
</file>